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194" w:rsidRPr="002E3194" w:rsidRDefault="002E3194" w:rsidP="002E3194">
      <w:pPr>
        <w:pStyle w:val="Corpodetexto"/>
        <w:rPr>
          <w:sz w:val="24"/>
          <w:szCs w:val="24"/>
          <w:lang w:val="pt-BR"/>
        </w:rPr>
      </w:pPr>
      <w:r w:rsidRPr="002E3194">
        <w:rPr>
          <w:noProof/>
          <w:sz w:val="24"/>
          <w:szCs w:val="24"/>
          <w:lang w:val="pt-BR" w:eastAsia="pt-BR"/>
        </w:rPr>
        <mc:AlternateContent>
          <mc:Choice Requires="wps">
            <w:drawing>
              <wp:anchor distT="0" distB="0" distL="0" distR="0" simplePos="0" relativeHeight="251659264" behindDoc="1" locked="0" layoutInCell="1" allowOverlap="1" wp14:anchorId="760FE321" wp14:editId="5A895F00">
                <wp:simplePos x="0" y="0"/>
                <wp:positionH relativeFrom="page">
                  <wp:posOffset>702564</wp:posOffset>
                </wp:positionH>
                <wp:positionV relativeFrom="paragraph">
                  <wp:posOffset>225011</wp:posOffset>
                </wp:positionV>
                <wp:extent cx="6158230" cy="18415"/>
                <wp:effectExtent l="0" t="0" r="0" b="0"/>
                <wp:wrapTopAndBottom/>
                <wp:docPr id="17"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18415"/>
                        </a:xfrm>
                        <a:custGeom>
                          <a:avLst/>
                          <a:gdLst/>
                          <a:ahLst/>
                          <a:cxnLst/>
                          <a:rect l="l" t="t" r="r" b="b"/>
                          <a:pathLst>
                            <a:path w="6158230" h="18415">
                              <a:moveTo>
                                <a:pt x="6158230" y="12204"/>
                              </a:moveTo>
                              <a:lnTo>
                                <a:pt x="0" y="12204"/>
                              </a:lnTo>
                              <a:lnTo>
                                <a:pt x="0" y="18288"/>
                              </a:lnTo>
                              <a:lnTo>
                                <a:pt x="6158230" y="18288"/>
                              </a:lnTo>
                              <a:lnTo>
                                <a:pt x="6158230" y="12204"/>
                              </a:lnTo>
                              <a:close/>
                            </a:path>
                            <a:path w="6158230" h="18415">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2" o:spid="_x0000_s1026" style="position:absolute;margin-left:55.3pt;margin-top:17.7pt;width:484.9pt;height:1.45pt;z-index:-251657216;visibility:visible;mso-wrap-style:square;mso-wrap-distance-left:0;mso-wrap-distance-top:0;mso-wrap-distance-right:0;mso-wrap-distance-bottom:0;mso-position-horizontal:absolute;mso-position-horizontal-relative:page;mso-position-vertical:absolute;mso-position-vertical-relative:text;v-text-anchor:top" coordsize="61582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J4UVQIAAPMFAAAOAAAAZHJzL2Uyb0RvYy54bWysVFFvmzAQfp+0/2D5fSFhbZahkGpq1WpS&#10;1VVqqj07xgQ04/NsJ9B/v7PBlKbStG7jwZy5z+fvvuNufdE1khyFsTWonC5mc0qE4lDUap/Tx+31&#10;hxUl1jFVMAlK5PRJWHqxef9u3epMpFCBLIQhGETZrNU5rZzTWZJYXomG2RloodBZgmmYw63ZJ4Vh&#10;LUZvZJLO58ukBVNoA1xYi1+veifdhPhlKbj7VpZWOCJzitxcWE1Yd35NNmuW7Q3TVc0HGuwvWDSs&#10;VnjpGOqKOUYOpn4Vqqm5AQulm3FoEijLmouQA2azmJ9k81AxLUIuKI7Vo0z2/4Xld8d7Q+oCa/eJ&#10;EsUarNHNIEfq1Wm1zRD0oO+Nz8/qW+A/LDqSFx6/sQOmK03jsZgd6YLUT6PUonOE48fl4nyVfsSK&#10;cPQtVmeLc39ZwrJ4mB+suxEQArHjrXV9pYposSpavFPRNFhvX2kZKu0owUobSrDSu77Smjl/zrPz&#10;JmknTKpIxHsbOIotBJzzSYx8Pd00nZ8NdJ9xUk3xmNkJMvrjW4e4A26VrlZDxOiP7x734v63oSds&#10;Y0wuwYpeby/Dv8kRmggr93spIipSiO+pDMv55+Ufq/Am8OntrwRA/uO/gfb077Mg6+K6ltLLZM1+&#10;dykNOTI/UMIzMJ7AQmv03eD7YgfFEzZZi22VU/vzwIygRH5V2MZ+JEXDRGMXDePkJYTBFSpkrNt2&#10;35nRRKOZU4fNdAdxSLAstonPZcT6kwq+HByUte+hwK1nNGxwsoTOG6agH13TfUA9z+rNLwAAAP//&#10;AwBQSwMEFAAGAAgAAAAhAEIyoInfAAAACgEAAA8AAABkcnMvZG93bnJldi54bWxMj8FOwzAQRO9I&#10;/IO1SNyonZZWIY1ToUpwqBAqhQ/YxtskIraj2E0Tvp7tCW47u6PZN/lmtK0YqA+NdxqSmQJBrvSm&#10;cZWGr8+XhxREiOgMtt6RhokCbIrbmxwz4y/ug4ZDrASHuJChhjrGLpMylDVZDDPfkePbyfcWI8u+&#10;kqbHC4fbVs6VWkmLjeMPNXa0ran8PpythnmT0Pj02ux+3nb4HvfLSW2HSev7u/F5DSLSGP/McMVn&#10;dCiY6ejPzgTRsk7Uiq0aFstHEFeDShVPR96kC5BFLv9XKH4BAAD//wMAUEsBAi0AFAAGAAgAAAAh&#10;ALaDOJL+AAAA4QEAABMAAAAAAAAAAAAAAAAAAAAAAFtDb250ZW50X1R5cGVzXS54bWxQSwECLQAU&#10;AAYACAAAACEAOP0h/9YAAACUAQAACwAAAAAAAAAAAAAAAAAvAQAAX3JlbHMvLnJlbHNQSwECLQAU&#10;AAYACAAAACEAmKieFFUCAADzBQAADgAAAAAAAAAAAAAAAAAuAgAAZHJzL2Uyb0RvYy54bWxQSwEC&#10;LQAUAAYACAAAACEAQjKgid8AAAAKAQAADwAAAAAAAAAAAAAAAACvBAAAZHJzL2Rvd25yZXYueG1s&#10;UEsFBgAAAAAEAAQA8wAAALsFAAAAAA==&#10;" path="m6158230,12204l,12204r,6084l6158230,18288r,-6084xem6158230,l,,,6096r6158230,l6158230,xe" fillcolor="black" stroked="f">
                <v:path arrowok="t"/>
                <w10:wrap type="topAndBottom" anchorx="page"/>
              </v:shape>
            </w:pict>
          </mc:Fallback>
        </mc:AlternateContent>
      </w:r>
    </w:p>
    <w:p w:rsidR="002E3194" w:rsidRPr="002E3194" w:rsidRDefault="002E3194" w:rsidP="002E3194">
      <w:pPr>
        <w:pStyle w:val="Ttulo1"/>
        <w:ind w:left="424" w:right="423"/>
        <w:jc w:val="center"/>
        <w:rPr>
          <w:rFonts w:ascii="Times New Roman" w:hAnsi="Times New Roman" w:cs="Times New Roman"/>
          <w:lang w:val="pt-BR"/>
        </w:rPr>
      </w:pPr>
      <w:r w:rsidRPr="002E3194">
        <w:rPr>
          <w:rFonts w:ascii="Times New Roman" w:hAnsi="Times New Roman" w:cs="Times New Roman"/>
          <w:color w:val="2E5395"/>
          <w:spacing w:val="-2"/>
          <w:lang w:val="pt-BR"/>
        </w:rPr>
        <w:t>MUNICÍPIO DE CANDEIAS/MG</w:t>
      </w:r>
      <w:r w:rsidRPr="002E3194">
        <w:rPr>
          <w:rFonts w:ascii="Times New Roman" w:hAnsi="Times New Roman" w:cs="Times New Roman"/>
          <w:color w:val="2E5395"/>
          <w:spacing w:val="-20"/>
          <w:lang w:val="pt-BR"/>
        </w:rPr>
        <w:t xml:space="preserve"> </w:t>
      </w:r>
    </w:p>
    <w:p w:rsidR="002E3194" w:rsidRPr="002E3194" w:rsidRDefault="002E3194" w:rsidP="002E3194">
      <w:pPr>
        <w:spacing w:after="0"/>
        <w:ind w:left="423" w:right="423"/>
        <w:jc w:val="center"/>
        <w:rPr>
          <w:rFonts w:ascii="Times New Roman" w:hAnsi="Times New Roman" w:cs="Times New Roman"/>
          <w:b/>
          <w:sz w:val="24"/>
          <w:szCs w:val="24"/>
        </w:rPr>
      </w:pPr>
      <w:r w:rsidRPr="002E3194">
        <w:rPr>
          <w:rFonts w:ascii="Times New Roman" w:hAnsi="Times New Roman" w:cs="Times New Roman"/>
          <w:noProof/>
          <w:sz w:val="24"/>
          <w:szCs w:val="24"/>
        </w:rPr>
        <mc:AlternateContent>
          <mc:Choice Requires="wps">
            <w:drawing>
              <wp:anchor distT="0" distB="0" distL="0" distR="0" simplePos="0" relativeHeight="251660288" behindDoc="1" locked="0" layoutInCell="1" allowOverlap="1" wp14:anchorId="630E6022" wp14:editId="398AF016">
                <wp:simplePos x="0" y="0"/>
                <wp:positionH relativeFrom="page">
                  <wp:posOffset>702564</wp:posOffset>
                </wp:positionH>
                <wp:positionV relativeFrom="paragraph">
                  <wp:posOffset>207218</wp:posOffset>
                </wp:positionV>
                <wp:extent cx="6158230" cy="1841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18415"/>
                        </a:xfrm>
                        <a:custGeom>
                          <a:avLst/>
                          <a:gdLst/>
                          <a:ahLst/>
                          <a:cxnLst/>
                          <a:rect l="l" t="t" r="r" b="b"/>
                          <a:pathLst>
                            <a:path w="6158230" h="18415">
                              <a:moveTo>
                                <a:pt x="6158230" y="12192"/>
                              </a:moveTo>
                              <a:lnTo>
                                <a:pt x="0" y="12192"/>
                              </a:lnTo>
                              <a:lnTo>
                                <a:pt x="0" y="18288"/>
                              </a:lnTo>
                              <a:lnTo>
                                <a:pt x="6158230" y="18288"/>
                              </a:lnTo>
                              <a:lnTo>
                                <a:pt x="6158230" y="12192"/>
                              </a:lnTo>
                              <a:close/>
                            </a:path>
                            <a:path w="6158230" h="18415">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55.3pt;margin-top:16.3pt;width:484.9pt;height:1.45pt;z-index:-251656192;visibility:visible;mso-wrap-style:square;mso-wrap-distance-left:0;mso-wrap-distance-top:0;mso-wrap-distance-right:0;mso-wrap-distance-bottom:0;mso-position-horizontal:absolute;mso-position-horizontal-relative:page;mso-position-vertical:absolute;mso-position-vertical-relative:text;v-text-anchor:top" coordsize="615823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MpVVAIAAPIFAAAOAAAAZHJzL2Uyb0RvYy54bWysVE1v2zAMvQ/YfxB0X5yPNUiNOMXQosWA&#10;oivQFDsrshwbk0VNUmLn34+SLddNgWHd5oNMmU/U46PJ9VVbS3IUxlagMjqbTCkRikNeqX1Gn7e3&#10;n1aUWMdUziQokdGTsPRq8/HDutGpmEMJMheGYBBl00ZntHROp0lieSlqZieghUJnAaZmDrdmn+SG&#10;NRi9lsl8Ol0mDZhcG+DCWvx60znpJsQvCsHdt6KwwhGZUeTmwmrCuvNrslmzdG+YLive02B/waJm&#10;lcJLh1A3zDFyMNWbUHXFDVgo3IRDnUBRVFyEHDCb2fQsm6eSaRFyQXGsHmSy/y8sfzg+GlLlGV1Q&#10;oliNJbrr1Vh4cRptU8Q86Ufj07P6HvgPi47klcdvbI9pC1N7LCZH2qD0aVBatI5w/LicXazmCywI&#10;R99s9Xl24S9LWBoP84N1dwJCIHa8t64rVB4tVkaLtyqaBsvtCy1DoR0lWGhDCRZ61xVaM+fPeXbe&#10;JM2ISRmJeG8NR7GFgHM+iYGvpzufXc57ui84qcZ4zOwMGf3xrUPcHrear1Z9xOiP7w736v73oUds&#10;Y0wuwYpOby/Dv8kReggr93spIipSiO+xDMvp5fKPVXgX+Pz2NwIg/+HfQHv891mQVX5bSellsma/&#10;u5aGHJmfJ+HpGY9goTW6bvB9sYP8hD3WYFtl1P48MCMokV8VdrGfSNEw0dhFwzh5DWFuhQoZ67bt&#10;d2Y00Whm1GEzPUCcESyNbeJzGbD+pIIvBwdF5XsocOsY9RscLKHz+iHoJ9d4H1Avo3rzCwAA//8D&#10;AFBLAwQUAAYACAAAACEAr+rkbt8AAAAKAQAADwAAAGRycy9kb3ducmV2LnhtbEyPwU7DMBBE70j8&#10;g7VI3KidQKo2jVOhSnCoEILCB7jxkkTE6yh204SvZ3uC02p2R7Nviu3kOjHiEFpPGpKFAoFUedtS&#10;reHz4+luBSJEQ9Z0nlDDjAG25fVVYXLrz/SO4yHWgkMo5EZDE2OfSxmqBp0JC98j8e3LD85ElkMt&#10;7WDOHO46mSq1lM60xB8a0+Ouwer7cHIa0jbBaf3c7n9e9uY1vmWz2o2z1rc30+MGRMQp/pnhgs/o&#10;UDLT0Z/IBtGxTtSSrRruU54Xg1qpBxBH3mQZyLKQ/yuUvwAAAP//AwBQSwECLQAUAAYACAAAACEA&#10;toM4kv4AAADhAQAAEwAAAAAAAAAAAAAAAAAAAAAAW0NvbnRlbnRfVHlwZXNdLnhtbFBLAQItABQA&#10;BgAIAAAAIQA4/SH/1gAAAJQBAAALAAAAAAAAAAAAAAAAAC8BAABfcmVscy8ucmVsc1BLAQItABQA&#10;BgAIAAAAIQBSNMpVVAIAAPIFAAAOAAAAAAAAAAAAAAAAAC4CAABkcnMvZTJvRG9jLnhtbFBLAQIt&#10;ABQABgAIAAAAIQCv6uRu3wAAAAoBAAAPAAAAAAAAAAAAAAAAAK4EAABkcnMvZG93bnJldi54bWxQ&#10;SwUGAAAAAAQABADzAAAAugUAAAAA&#10;" path="m6158230,12192l,12192r,6096l6158230,18288r,-6096xem6158230,l,,,6096r6158230,l6158230,xe" fillcolor="black" stroked="f">
                <v:path arrowok="t"/>
                <w10:wrap type="topAndBottom" anchorx="page"/>
              </v:shape>
            </w:pict>
          </mc:Fallback>
        </mc:AlternateContent>
      </w:r>
      <w:r w:rsidRPr="002E3194">
        <w:rPr>
          <w:rFonts w:ascii="Times New Roman" w:hAnsi="Times New Roman" w:cs="Times New Roman"/>
          <w:b/>
          <w:color w:val="2E5395"/>
          <w:sz w:val="24"/>
          <w:szCs w:val="24"/>
        </w:rPr>
        <w:t>TERMO</w:t>
      </w:r>
      <w:r w:rsidRPr="002E3194">
        <w:rPr>
          <w:rFonts w:ascii="Times New Roman" w:hAnsi="Times New Roman" w:cs="Times New Roman"/>
          <w:b/>
          <w:color w:val="2E5395"/>
          <w:spacing w:val="-3"/>
          <w:sz w:val="24"/>
          <w:szCs w:val="24"/>
        </w:rPr>
        <w:t xml:space="preserve"> </w:t>
      </w:r>
      <w:r w:rsidRPr="002E3194">
        <w:rPr>
          <w:rFonts w:ascii="Times New Roman" w:hAnsi="Times New Roman" w:cs="Times New Roman"/>
          <w:b/>
          <w:color w:val="2E5395"/>
          <w:sz w:val="24"/>
          <w:szCs w:val="24"/>
        </w:rPr>
        <w:t>DE</w:t>
      </w:r>
      <w:r w:rsidRPr="002E3194">
        <w:rPr>
          <w:rFonts w:ascii="Times New Roman" w:hAnsi="Times New Roman" w:cs="Times New Roman"/>
          <w:b/>
          <w:color w:val="2E5395"/>
          <w:spacing w:val="-4"/>
          <w:sz w:val="24"/>
          <w:szCs w:val="24"/>
        </w:rPr>
        <w:t xml:space="preserve"> </w:t>
      </w:r>
      <w:r w:rsidRPr="002E3194">
        <w:rPr>
          <w:rFonts w:ascii="Times New Roman" w:hAnsi="Times New Roman" w:cs="Times New Roman"/>
          <w:b/>
          <w:color w:val="2E5395"/>
          <w:sz w:val="24"/>
          <w:szCs w:val="24"/>
        </w:rPr>
        <w:t>REFERÊNCIA</w:t>
      </w:r>
    </w:p>
    <w:p w:rsidR="002E3194" w:rsidRPr="002E3194" w:rsidRDefault="002E3194" w:rsidP="002E3194">
      <w:pPr>
        <w:pStyle w:val="Corpodetexto"/>
        <w:rPr>
          <w:b/>
          <w:sz w:val="24"/>
          <w:szCs w:val="24"/>
          <w:lang w:val="pt-BR"/>
        </w:rPr>
      </w:pPr>
    </w:p>
    <w:tbl>
      <w:tblPr>
        <w:tblStyle w:val="TableNormal"/>
        <w:tblW w:w="9866" w:type="dxa"/>
        <w:tblInd w:w="130" w:type="dxa"/>
        <w:tblLayout w:type="fixed"/>
        <w:tblLook w:val="01E0" w:firstRow="1" w:lastRow="1" w:firstColumn="1" w:lastColumn="1" w:noHBand="0" w:noVBand="0"/>
      </w:tblPr>
      <w:tblGrid>
        <w:gridCol w:w="559"/>
        <w:gridCol w:w="1632"/>
        <w:gridCol w:w="7675"/>
      </w:tblGrid>
      <w:tr w:rsidR="002E3194" w:rsidRPr="002E3194" w:rsidTr="002E3194">
        <w:trPr>
          <w:trHeight w:val="330"/>
        </w:trPr>
        <w:tc>
          <w:tcPr>
            <w:tcW w:w="559" w:type="dxa"/>
            <w:tcBorders>
              <w:top w:val="single" w:sz="4" w:space="0" w:color="000000"/>
              <w:left w:val="single" w:sz="4" w:space="0" w:color="000000"/>
              <w:bottom w:val="single" w:sz="4" w:space="0" w:color="000000"/>
            </w:tcBorders>
            <w:shd w:val="clear" w:color="auto" w:fill="8495AF"/>
          </w:tcPr>
          <w:p w:rsidR="002E3194" w:rsidRPr="002E3194" w:rsidRDefault="002E3194" w:rsidP="002E3194">
            <w:pPr>
              <w:pStyle w:val="TableParagraph"/>
              <w:ind w:left="112"/>
              <w:rPr>
                <w:rFonts w:ascii="Times New Roman" w:hAnsi="Times New Roman" w:cs="Times New Roman"/>
                <w:b/>
                <w:sz w:val="24"/>
                <w:szCs w:val="24"/>
                <w:lang w:val="pt-BR"/>
              </w:rPr>
            </w:pPr>
            <w:r w:rsidRPr="002E3194">
              <w:rPr>
                <w:rFonts w:ascii="Times New Roman" w:hAnsi="Times New Roman" w:cs="Times New Roman"/>
                <w:b/>
                <w:spacing w:val="-5"/>
                <w:w w:val="95"/>
                <w:sz w:val="24"/>
                <w:szCs w:val="24"/>
                <w:lang w:val="pt-BR"/>
              </w:rPr>
              <w:t>1.</w:t>
            </w:r>
          </w:p>
        </w:tc>
        <w:tc>
          <w:tcPr>
            <w:tcW w:w="1632" w:type="dxa"/>
            <w:tcBorders>
              <w:top w:val="single" w:sz="4" w:space="0" w:color="000000"/>
              <w:bottom w:val="single" w:sz="4" w:space="0" w:color="000000"/>
            </w:tcBorders>
            <w:shd w:val="clear" w:color="auto" w:fill="8495AF"/>
          </w:tcPr>
          <w:p w:rsidR="002E3194" w:rsidRPr="002E3194" w:rsidRDefault="002E3194" w:rsidP="002E3194">
            <w:pPr>
              <w:pStyle w:val="TableParagraph"/>
              <w:ind w:left="125"/>
              <w:rPr>
                <w:rFonts w:ascii="Times New Roman" w:hAnsi="Times New Roman" w:cs="Times New Roman"/>
                <w:b/>
                <w:sz w:val="24"/>
                <w:szCs w:val="24"/>
                <w:lang w:val="pt-BR"/>
              </w:rPr>
            </w:pPr>
            <w:r w:rsidRPr="002E3194">
              <w:rPr>
                <w:rFonts w:ascii="Times New Roman" w:hAnsi="Times New Roman" w:cs="Times New Roman"/>
                <w:b/>
                <w:spacing w:val="-2"/>
                <w:sz w:val="24"/>
                <w:szCs w:val="24"/>
                <w:lang w:val="pt-BR"/>
              </w:rPr>
              <w:t>Objeto</w:t>
            </w:r>
          </w:p>
        </w:tc>
        <w:tc>
          <w:tcPr>
            <w:tcW w:w="7675" w:type="dxa"/>
            <w:tcBorders>
              <w:top w:val="single" w:sz="4" w:space="0" w:color="000000"/>
              <w:bottom w:val="single" w:sz="4" w:space="0" w:color="000000"/>
              <w:right w:val="single" w:sz="4" w:space="0" w:color="000000"/>
            </w:tcBorders>
            <w:shd w:val="clear" w:color="auto" w:fill="8495AF"/>
          </w:tcPr>
          <w:p w:rsidR="002E3194" w:rsidRPr="002E3194" w:rsidRDefault="002E3194" w:rsidP="002E3194">
            <w:pPr>
              <w:pStyle w:val="TableParagraph"/>
              <w:rPr>
                <w:rFonts w:ascii="Times New Roman" w:hAnsi="Times New Roman" w:cs="Times New Roman"/>
                <w:sz w:val="24"/>
                <w:szCs w:val="24"/>
                <w:lang w:val="pt-BR"/>
              </w:rPr>
            </w:pPr>
          </w:p>
        </w:tc>
      </w:tr>
    </w:tbl>
    <w:p w:rsidR="002E3194" w:rsidRPr="002E3194" w:rsidRDefault="002E3194" w:rsidP="002E3194">
      <w:pPr>
        <w:pStyle w:val="Corpodetexto"/>
        <w:tabs>
          <w:tab w:val="left" w:leader="dot" w:pos="4273"/>
        </w:tabs>
        <w:ind w:left="235"/>
        <w:rPr>
          <w:spacing w:val="-10"/>
          <w:sz w:val="24"/>
          <w:szCs w:val="24"/>
          <w:lang w:val="pt-BR"/>
        </w:rPr>
      </w:pPr>
    </w:p>
    <w:p w:rsidR="002E3194" w:rsidRPr="002E3194" w:rsidRDefault="002E3194" w:rsidP="002E3194">
      <w:pPr>
        <w:pStyle w:val="Corpodetexto"/>
        <w:tabs>
          <w:tab w:val="left" w:leader="dot" w:pos="4273"/>
        </w:tabs>
        <w:ind w:left="235"/>
        <w:rPr>
          <w:sz w:val="24"/>
          <w:szCs w:val="24"/>
          <w:lang w:val="pt-BR"/>
        </w:rPr>
      </w:pPr>
      <w:r w:rsidRPr="0062253C">
        <w:rPr>
          <w:b/>
          <w:spacing w:val="-10"/>
          <w:sz w:val="24"/>
          <w:szCs w:val="24"/>
          <w:lang w:val="pt-BR"/>
        </w:rPr>
        <w:t>1.1</w:t>
      </w:r>
      <w:r w:rsidR="001C0C10" w:rsidRPr="0062253C">
        <w:rPr>
          <w:b/>
          <w:spacing w:val="-10"/>
          <w:sz w:val="24"/>
          <w:szCs w:val="24"/>
          <w:lang w:val="pt-BR"/>
        </w:rPr>
        <w:t>.</w:t>
      </w:r>
      <w:r w:rsidRPr="002E3194">
        <w:rPr>
          <w:spacing w:val="-10"/>
          <w:sz w:val="24"/>
          <w:szCs w:val="24"/>
          <w:lang w:val="pt-BR"/>
        </w:rPr>
        <w:t xml:space="preserve"> </w:t>
      </w:r>
      <w:r w:rsidR="00FA2B87" w:rsidRPr="00FA2B87">
        <w:rPr>
          <w:spacing w:val="-10"/>
          <w:sz w:val="24"/>
          <w:szCs w:val="24"/>
          <w:lang w:val="pt-BR"/>
        </w:rPr>
        <w:t xml:space="preserve">Aquisição de Mobiliários e Equipamentos destinados à unidade da Educação Infantil – </w:t>
      </w:r>
      <w:proofErr w:type="spellStart"/>
      <w:r w:rsidR="00FA2B87" w:rsidRPr="00FA2B87">
        <w:rPr>
          <w:spacing w:val="-10"/>
          <w:sz w:val="24"/>
          <w:szCs w:val="24"/>
          <w:lang w:val="pt-BR"/>
        </w:rPr>
        <w:t>Proinfância</w:t>
      </w:r>
      <w:proofErr w:type="spellEnd"/>
      <w:r w:rsidR="00FA2B87" w:rsidRPr="00FA2B87">
        <w:rPr>
          <w:spacing w:val="-10"/>
          <w:sz w:val="24"/>
          <w:szCs w:val="24"/>
          <w:lang w:val="pt-BR"/>
        </w:rPr>
        <w:t>, conforme estabelecido nos Termos de Compromisso nº 973539-6 e 973359-5, referente à Emenda Parlamentar nº 44390015/2024, e nos Processos nº 23400.002675/2024-61 e nº 23400.002636/2024-64</w:t>
      </w:r>
      <w:r w:rsidRPr="002E3194">
        <w:rPr>
          <w:spacing w:val="-2"/>
          <w:sz w:val="24"/>
          <w:szCs w:val="24"/>
          <w:lang w:val="pt-BR"/>
        </w:rPr>
        <w:t>,</w:t>
      </w:r>
      <w:r w:rsidRPr="002E3194">
        <w:rPr>
          <w:spacing w:val="-10"/>
          <w:sz w:val="24"/>
          <w:szCs w:val="24"/>
          <w:lang w:val="pt-BR"/>
        </w:rPr>
        <w:t xml:space="preserve"> </w:t>
      </w:r>
      <w:r w:rsidRPr="002E3194">
        <w:rPr>
          <w:spacing w:val="-2"/>
          <w:sz w:val="24"/>
          <w:szCs w:val="24"/>
          <w:lang w:val="pt-BR"/>
        </w:rPr>
        <w:t>nos</w:t>
      </w:r>
      <w:r w:rsidRPr="002E3194">
        <w:rPr>
          <w:spacing w:val="-10"/>
          <w:sz w:val="24"/>
          <w:szCs w:val="24"/>
          <w:lang w:val="pt-BR"/>
        </w:rPr>
        <w:t xml:space="preserve"> </w:t>
      </w:r>
      <w:r w:rsidRPr="002E3194">
        <w:rPr>
          <w:spacing w:val="-2"/>
          <w:sz w:val="24"/>
          <w:szCs w:val="24"/>
          <w:lang w:val="pt-BR"/>
        </w:rPr>
        <w:t>termos</w:t>
      </w:r>
      <w:r w:rsidRPr="002E3194">
        <w:rPr>
          <w:spacing w:val="-11"/>
          <w:sz w:val="24"/>
          <w:szCs w:val="24"/>
          <w:lang w:val="pt-BR"/>
        </w:rPr>
        <w:t xml:space="preserve"> </w:t>
      </w:r>
      <w:r w:rsidRPr="002E3194">
        <w:rPr>
          <w:spacing w:val="-2"/>
          <w:sz w:val="24"/>
          <w:szCs w:val="24"/>
          <w:lang w:val="pt-BR"/>
        </w:rPr>
        <w:t>da</w:t>
      </w:r>
      <w:r w:rsidRPr="002E3194">
        <w:rPr>
          <w:spacing w:val="-11"/>
          <w:sz w:val="24"/>
          <w:szCs w:val="24"/>
          <w:lang w:val="pt-BR"/>
        </w:rPr>
        <w:t xml:space="preserve"> </w:t>
      </w:r>
      <w:r w:rsidRPr="002E3194">
        <w:rPr>
          <w:spacing w:val="-2"/>
          <w:sz w:val="24"/>
          <w:szCs w:val="24"/>
          <w:lang w:val="pt-BR"/>
        </w:rPr>
        <w:t>tabela</w:t>
      </w:r>
      <w:r w:rsidRPr="002E3194">
        <w:rPr>
          <w:spacing w:val="-10"/>
          <w:sz w:val="24"/>
          <w:szCs w:val="24"/>
          <w:lang w:val="pt-BR"/>
        </w:rPr>
        <w:t xml:space="preserve"> </w:t>
      </w:r>
      <w:r w:rsidRPr="002E3194">
        <w:rPr>
          <w:spacing w:val="-2"/>
          <w:sz w:val="24"/>
          <w:szCs w:val="24"/>
          <w:lang w:val="pt-BR"/>
        </w:rPr>
        <w:t>abaixo,</w:t>
      </w:r>
      <w:r w:rsidRPr="002E3194">
        <w:rPr>
          <w:spacing w:val="-11"/>
          <w:sz w:val="24"/>
          <w:szCs w:val="24"/>
          <w:lang w:val="pt-BR"/>
        </w:rPr>
        <w:t xml:space="preserve"> </w:t>
      </w:r>
      <w:r w:rsidRPr="002E3194">
        <w:rPr>
          <w:spacing w:val="-2"/>
          <w:sz w:val="24"/>
          <w:szCs w:val="24"/>
          <w:lang w:val="pt-BR"/>
        </w:rPr>
        <w:t>conforme</w:t>
      </w:r>
      <w:r w:rsidRPr="002E3194">
        <w:rPr>
          <w:spacing w:val="-9"/>
          <w:sz w:val="24"/>
          <w:szCs w:val="24"/>
          <w:lang w:val="pt-BR"/>
        </w:rPr>
        <w:t xml:space="preserve"> </w:t>
      </w:r>
      <w:r w:rsidRPr="002E3194">
        <w:rPr>
          <w:spacing w:val="-2"/>
          <w:sz w:val="24"/>
          <w:szCs w:val="24"/>
          <w:lang w:val="pt-BR"/>
        </w:rPr>
        <w:t>condições</w:t>
      </w:r>
      <w:r w:rsidRPr="002E3194">
        <w:rPr>
          <w:spacing w:val="-10"/>
          <w:sz w:val="24"/>
          <w:szCs w:val="24"/>
          <w:lang w:val="pt-BR"/>
        </w:rPr>
        <w:t xml:space="preserve"> e</w:t>
      </w:r>
      <w:r>
        <w:rPr>
          <w:spacing w:val="-10"/>
          <w:sz w:val="24"/>
          <w:szCs w:val="24"/>
          <w:lang w:val="pt-BR"/>
        </w:rPr>
        <w:t xml:space="preserve"> </w:t>
      </w:r>
      <w:r w:rsidRPr="002E3194">
        <w:rPr>
          <w:spacing w:val="-2"/>
          <w:sz w:val="24"/>
          <w:szCs w:val="24"/>
          <w:lang w:val="pt-BR"/>
        </w:rPr>
        <w:t>exigências</w:t>
      </w:r>
      <w:r w:rsidRPr="002E3194">
        <w:rPr>
          <w:spacing w:val="-21"/>
          <w:sz w:val="24"/>
          <w:szCs w:val="24"/>
          <w:lang w:val="pt-BR"/>
        </w:rPr>
        <w:t xml:space="preserve"> </w:t>
      </w:r>
      <w:r w:rsidRPr="002E3194">
        <w:rPr>
          <w:spacing w:val="-2"/>
          <w:sz w:val="24"/>
          <w:szCs w:val="24"/>
          <w:lang w:val="pt-BR"/>
        </w:rPr>
        <w:t>estabelecidas</w:t>
      </w:r>
      <w:r w:rsidRPr="002E3194">
        <w:rPr>
          <w:spacing w:val="-22"/>
          <w:sz w:val="24"/>
          <w:szCs w:val="24"/>
          <w:lang w:val="pt-BR"/>
        </w:rPr>
        <w:t xml:space="preserve"> </w:t>
      </w:r>
      <w:r w:rsidRPr="002E3194">
        <w:rPr>
          <w:spacing w:val="-2"/>
          <w:sz w:val="24"/>
          <w:szCs w:val="24"/>
          <w:lang w:val="pt-BR"/>
        </w:rPr>
        <w:t>neste</w:t>
      </w:r>
      <w:r w:rsidRPr="002E3194">
        <w:rPr>
          <w:spacing w:val="-22"/>
          <w:sz w:val="24"/>
          <w:szCs w:val="24"/>
          <w:lang w:val="pt-BR"/>
        </w:rPr>
        <w:t xml:space="preserve"> </w:t>
      </w:r>
      <w:r w:rsidRPr="002E3194">
        <w:rPr>
          <w:spacing w:val="-2"/>
          <w:sz w:val="24"/>
          <w:szCs w:val="24"/>
          <w:lang w:val="pt-BR"/>
        </w:rPr>
        <w:t>instrumento.</w:t>
      </w:r>
    </w:p>
    <w:p w:rsidR="002E3194" w:rsidRPr="002E3194" w:rsidRDefault="002E3194" w:rsidP="002E3194">
      <w:pPr>
        <w:pStyle w:val="Corpodetexto"/>
        <w:rPr>
          <w:sz w:val="24"/>
          <w:szCs w:val="24"/>
          <w:lang w:val="pt-BR"/>
        </w:rPr>
      </w:pPr>
    </w:p>
    <w:tbl>
      <w:tblPr>
        <w:tblW w:w="9041" w:type="dxa"/>
        <w:jc w:val="center"/>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1"/>
        <w:gridCol w:w="6872"/>
        <w:gridCol w:w="709"/>
        <w:gridCol w:w="819"/>
      </w:tblGrid>
      <w:tr w:rsidR="00EA1298" w:rsidRPr="00EA1298" w:rsidTr="00613558">
        <w:trPr>
          <w:trHeight w:val="581"/>
          <w:jc w:val="center"/>
        </w:trPr>
        <w:tc>
          <w:tcPr>
            <w:tcW w:w="641" w:type="dxa"/>
            <w:tcBorders>
              <w:top w:val="single" w:sz="4" w:space="0" w:color="000000"/>
              <w:left w:val="single" w:sz="4" w:space="0" w:color="000000"/>
              <w:bottom w:val="single" w:sz="4" w:space="0" w:color="000000"/>
              <w:right w:val="single" w:sz="4" w:space="0" w:color="000000"/>
            </w:tcBorders>
            <w:shd w:val="pct20" w:color="auto" w:fill="auto"/>
            <w:vAlign w:val="center"/>
            <w:hideMark/>
          </w:tcPr>
          <w:p w:rsidR="00EA1298" w:rsidRPr="00613558" w:rsidRDefault="00EA1298" w:rsidP="00613558">
            <w:pPr>
              <w:pStyle w:val="Ttulo2"/>
              <w:tabs>
                <w:tab w:val="left" w:pos="1400"/>
              </w:tabs>
              <w:ind w:left="-102" w:right="-108"/>
              <w:jc w:val="center"/>
              <w:rPr>
                <w:rFonts w:ascii="Times New Roman" w:eastAsia="Times New Roman" w:hAnsi="Times New Roman" w:cs="Times New Roman"/>
              </w:rPr>
            </w:pPr>
            <w:r w:rsidRPr="00613558">
              <w:rPr>
                <w:rFonts w:ascii="Times New Roman" w:hAnsi="Times New Roman" w:cs="Times New Roman"/>
              </w:rPr>
              <w:t>Item</w:t>
            </w:r>
          </w:p>
        </w:tc>
        <w:tc>
          <w:tcPr>
            <w:tcW w:w="6872" w:type="dxa"/>
            <w:tcBorders>
              <w:top w:val="single" w:sz="4" w:space="0" w:color="000000"/>
              <w:left w:val="single" w:sz="4" w:space="0" w:color="000000"/>
              <w:bottom w:val="single" w:sz="4" w:space="0" w:color="000000"/>
              <w:right w:val="single" w:sz="4" w:space="0" w:color="000000"/>
            </w:tcBorders>
            <w:shd w:val="pct20" w:color="auto" w:fill="auto"/>
            <w:vAlign w:val="center"/>
            <w:hideMark/>
          </w:tcPr>
          <w:p w:rsidR="00EA1298" w:rsidRPr="00EA1298" w:rsidRDefault="00EA1298" w:rsidP="00613558">
            <w:pPr>
              <w:pStyle w:val="Ttulo2"/>
              <w:ind w:left="-85" w:right="-108"/>
              <w:jc w:val="center"/>
              <w:rPr>
                <w:rFonts w:ascii="Times New Roman" w:eastAsia="Times New Roman" w:hAnsi="Times New Roman" w:cs="Times New Roman"/>
              </w:rPr>
            </w:pPr>
            <w:r w:rsidRPr="00EA1298">
              <w:rPr>
                <w:rFonts w:ascii="Times New Roman" w:hAnsi="Times New Roman" w:cs="Times New Roman"/>
              </w:rPr>
              <w:t>Descrição</w:t>
            </w:r>
          </w:p>
        </w:tc>
        <w:tc>
          <w:tcPr>
            <w:tcW w:w="709" w:type="dxa"/>
            <w:tcBorders>
              <w:top w:val="single" w:sz="4" w:space="0" w:color="000000"/>
              <w:left w:val="single" w:sz="4" w:space="0" w:color="000000"/>
              <w:bottom w:val="single" w:sz="4" w:space="0" w:color="000000"/>
              <w:right w:val="single" w:sz="4" w:space="0" w:color="000000"/>
            </w:tcBorders>
            <w:shd w:val="pct20" w:color="auto" w:fill="auto"/>
            <w:vAlign w:val="center"/>
            <w:hideMark/>
          </w:tcPr>
          <w:p w:rsidR="00EA1298" w:rsidRPr="00613558" w:rsidRDefault="00EA1298" w:rsidP="00613558">
            <w:pPr>
              <w:pStyle w:val="Ttulo2"/>
              <w:tabs>
                <w:tab w:val="left" w:pos="1168"/>
              </w:tabs>
              <w:ind w:left="34" w:right="34"/>
              <w:jc w:val="center"/>
              <w:rPr>
                <w:rFonts w:ascii="Times New Roman" w:eastAsia="Times New Roman" w:hAnsi="Times New Roman" w:cs="Times New Roman"/>
              </w:rPr>
            </w:pPr>
            <w:r w:rsidRPr="00613558">
              <w:rPr>
                <w:rFonts w:ascii="Times New Roman" w:hAnsi="Times New Roman" w:cs="Times New Roman"/>
              </w:rPr>
              <w:t>Un</w:t>
            </w:r>
          </w:p>
        </w:tc>
        <w:tc>
          <w:tcPr>
            <w:tcW w:w="819" w:type="dxa"/>
            <w:tcBorders>
              <w:top w:val="single" w:sz="4" w:space="0" w:color="000000"/>
              <w:left w:val="single" w:sz="4" w:space="0" w:color="000000"/>
              <w:bottom w:val="single" w:sz="4" w:space="0" w:color="000000"/>
              <w:right w:val="single" w:sz="4" w:space="0" w:color="000000"/>
            </w:tcBorders>
            <w:shd w:val="pct20" w:color="auto" w:fill="auto"/>
            <w:vAlign w:val="center"/>
            <w:hideMark/>
          </w:tcPr>
          <w:p w:rsidR="00EA1298" w:rsidRPr="00613558" w:rsidRDefault="00EA1298" w:rsidP="00613558">
            <w:pPr>
              <w:pStyle w:val="Ttulo2"/>
              <w:tabs>
                <w:tab w:val="left" w:pos="1400"/>
              </w:tabs>
              <w:ind w:left="-105"/>
              <w:jc w:val="center"/>
              <w:rPr>
                <w:rFonts w:ascii="Times New Roman" w:eastAsia="Times New Roman" w:hAnsi="Times New Roman" w:cs="Times New Roman"/>
              </w:rPr>
            </w:pPr>
            <w:r w:rsidRPr="00613558">
              <w:rPr>
                <w:rFonts w:ascii="Times New Roman" w:hAnsi="Times New Roman" w:cs="Times New Roman"/>
              </w:rPr>
              <w:t>Quant</w:t>
            </w:r>
          </w:p>
        </w:tc>
      </w:tr>
      <w:tr w:rsidR="00EA129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hideMark/>
          </w:tcPr>
          <w:p w:rsidR="00EA1298" w:rsidRPr="00613558" w:rsidRDefault="00EA1298" w:rsidP="00613558">
            <w:pPr>
              <w:pStyle w:val="Ttulo2"/>
              <w:tabs>
                <w:tab w:val="left" w:pos="1400"/>
              </w:tabs>
              <w:ind w:left="-126" w:right="-108"/>
              <w:jc w:val="center"/>
              <w:rPr>
                <w:rFonts w:ascii="Times New Roman" w:eastAsia="Times New Roman" w:hAnsi="Times New Roman" w:cs="Times New Roman"/>
              </w:rPr>
            </w:pPr>
            <w:r w:rsidRPr="00613558">
              <w:rPr>
                <w:rFonts w:ascii="Times New Roman" w:hAnsi="Times New Roman" w:cs="Times New Roman"/>
              </w:rPr>
              <w:t>0</w:t>
            </w:r>
            <w:r w:rsidR="00316119" w:rsidRPr="00613558">
              <w:rPr>
                <w:rFonts w:ascii="Times New Roman" w:hAnsi="Times New Roman" w:cs="Times New Roman"/>
              </w:rPr>
              <w:t>1</w:t>
            </w:r>
          </w:p>
        </w:tc>
        <w:tc>
          <w:tcPr>
            <w:tcW w:w="6872" w:type="dxa"/>
            <w:tcBorders>
              <w:top w:val="single" w:sz="4" w:space="0" w:color="000000"/>
              <w:left w:val="single" w:sz="4" w:space="0" w:color="000000"/>
              <w:bottom w:val="single" w:sz="4" w:space="0" w:color="000000"/>
              <w:right w:val="single" w:sz="4" w:space="0" w:color="000000"/>
            </w:tcBorders>
          </w:tcPr>
          <w:p w:rsidR="00EA1298" w:rsidRPr="00FA2B87" w:rsidRDefault="00FA2B87" w:rsidP="00613558">
            <w:pPr>
              <w:pStyle w:val="Ttulo2"/>
              <w:ind w:left="0" w:right="34"/>
              <w:jc w:val="both"/>
              <w:rPr>
                <w:rFonts w:ascii="Times New Roman" w:eastAsia="Times New Roman" w:hAnsi="Times New Roman" w:cs="Times New Roman"/>
              </w:rPr>
            </w:pPr>
            <w:r w:rsidRPr="00FA2B87">
              <w:rPr>
                <w:rFonts w:ascii="Times New Roman" w:eastAsia="Times New Roman" w:hAnsi="Times New Roman" w:cs="Times New Roman"/>
              </w:rPr>
              <w:t xml:space="preserve">ARMARIO </w:t>
            </w:r>
            <w:proofErr w:type="gramStart"/>
            <w:r w:rsidRPr="00FA2B87">
              <w:rPr>
                <w:rFonts w:ascii="Times New Roman" w:eastAsia="Times New Roman" w:hAnsi="Times New Roman" w:cs="Times New Roman"/>
              </w:rPr>
              <w:t>2</w:t>
            </w:r>
            <w:proofErr w:type="gramEnd"/>
            <w:r w:rsidRPr="00FA2B87">
              <w:rPr>
                <w:rFonts w:ascii="Times New Roman" w:eastAsia="Times New Roman" w:hAnsi="Times New Roman" w:cs="Times New Roman"/>
              </w:rPr>
              <w:t xml:space="preserve"> PORTAS MDP-BP</w:t>
            </w:r>
          </w:p>
          <w:p w:rsidR="00FA2B87" w:rsidRPr="00FA2B87" w:rsidRDefault="00FA2B87" w:rsidP="00613558">
            <w:pPr>
              <w:pStyle w:val="Ttulo2"/>
              <w:ind w:left="0" w:right="34"/>
              <w:jc w:val="both"/>
              <w:rPr>
                <w:rFonts w:ascii="Times New Roman" w:eastAsia="Times New Roman" w:hAnsi="Times New Roman" w:cs="Times New Roman"/>
                <w:b w:val="0"/>
              </w:rPr>
            </w:pPr>
            <w:r w:rsidRPr="00FA2B87">
              <w:rPr>
                <w:rFonts w:ascii="Times New Roman" w:eastAsia="Times New Roman" w:hAnsi="Times New Roman" w:cs="Times New Roman"/>
                <w:b w:val="0"/>
              </w:rPr>
              <w:t>Armário baixo com duas portas, dotado de duas prateleiras em MDP ou MDF, revestido com laminado melamínico de baixa pressão, cor cinza com bordas e componentes nas cores amarela, laranja, azul ou verde.</w:t>
            </w:r>
          </w:p>
          <w:p w:rsidR="00FA2B87" w:rsidRPr="00FA2B87" w:rsidRDefault="00FA2B87" w:rsidP="00613558">
            <w:pPr>
              <w:pStyle w:val="Ttulo2"/>
              <w:ind w:left="0" w:right="34"/>
              <w:jc w:val="both"/>
              <w:rPr>
                <w:rFonts w:ascii="Times New Roman" w:eastAsia="Times New Roman" w:hAnsi="Times New Roman" w:cs="Times New Roman"/>
                <w:b w:val="0"/>
              </w:rPr>
            </w:pPr>
            <w:r w:rsidRPr="00FA2B87">
              <w:rPr>
                <w:rFonts w:ascii="Times New Roman" w:eastAsia="Times New Roman" w:hAnsi="Times New Roman" w:cs="Times New Roman"/>
                <w:b w:val="0"/>
              </w:rPr>
              <w:t>DIMENSÕES E TOLERÂNCIAS Armário: • Largura: 810 mm; • Profundidade: 500 mm; • Altura: 740 mm; B) Imagem ilustrativa • Tolerância: até + 2 mm para largura e profundidade, +/- 1 mm para espessura e +/- 10 mm para altura. Portas: • Largura: 400 mm; • Profundidade: 630 mm; • Espessura: 18 mm; Prateleiras: • Largura: 768 mm; • Profundidade: 455 mm; • Espessura: 18 mm;</w:t>
            </w:r>
          </w:p>
          <w:p w:rsidR="00FA2B87" w:rsidRPr="00FA2B87" w:rsidRDefault="00FA2B87" w:rsidP="00613558">
            <w:pPr>
              <w:pStyle w:val="Ttulo2"/>
              <w:ind w:left="0" w:right="34"/>
              <w:jc w:val="both"/>
              <w:rPr>
                <w:rFonts w:ascii="Times New Roman" w:eastAsia="Times New Roman" w:hAnsi="Times New Roman" w:cs="Times New Roman"/>
                <w:b w:val="0"/>
              </w:rPr>
            </w:pPr>
            <w:r w:rsidRPr="00FA2B87">
              <w:rPr>
                <w:rFonts w:ascii="Times New Roman" w:eastAsia="Times New Roman" w:hAnsi="Times New Roman" w:cs="Times New Roman"/>
                <w:b w:val="0"/>
              </w:rPr>
              <w:t xml:space="preserve">CARACTERÍSTICAS • Tampo, peça inferior, peças laterais esquerda e direita e peça posterior em MDP ou MDF, com espessura de </w:t>
            </w:r>
            <w:proofErr w:type="gramStart"/>
            <w:r w:rsidRPr="00FA2B87">
              <w:rPr>
                <w:rFonts w:ascii="Times New Roman" w:eastAsia="Times New Roman" w:hAnsi="Times New Roman" w:cs="Times New Roman"/>
                <w:b w:val="0"/>
              </w:rPr>
              <w:t>18mm</w:t>
            </w:r>
            <w:proofErr w:type="gramEnd"/>
            <w:r w:rsidRPr="00FA2B87">
              <w:rPr>
                <w:rFonts w:ascii="Times New Roman" w:eastAsia="Times New Roman" w:hAnsi="Times New Roman" w:cs="Times New Roman"/>
                <w:b w:val="0"/>
              </w:rPr>
              <w:t xml:space="preserve">, revestido em ambas as faces por laminado melamínico de baixa pressão, acabamento texturizado, na cor cinza. • Duas portas em MDP ou MDF, com espessura de </w:t>
            </w:r>
            <w:proofErr w:type="gramStart"/>
            <w:r w:rsidRPr="00FA2B87">
              <w:rPr>
                <w:rFonts w:ascii="Times New Roman" w:eastAsia="Times New Roman" w:hAnsi="Times New Roman" w:cs="Times New Roman"/>
                <w:b w:val="0"/>
              </w:rPr>
              <w:t>18mm</w:t>
            </w:r>
            <w:proofErr w:type="gramEnd"/>
            <w:r w:rsidRPr="00FA2B87">
              <w:rPr>
                <w:rFonts w:ascii="Times New Roman" w:eastAsia="Times New Roman" w:hAnsi="Times New Roman" w:cs="Times New Roman"/>
                <w:b w:val="0"/>
              </w:rPr>
              <w:t xml:space="preserve">, revestido em ambas as faces por laminado melamínico de baixa pressão, acabamento texturizado, na cor cinza. • Duas prateleiras em MDP ou MDF, com espessura de </w:t>
            </w:r>
            <w:proofErr w:type="gramStart"/>
            <w:r w:rsidRPr="00FA2B87">
              <w:rPr>
                <w:rFonts w:ascii="Times New Roman" w:eastAsia="Times New Roman" w:hAnsi="Times New Roman" w:cs="Times New Roman"/>
                <w:b w:val="0"/>
              </w:rPr>
              <w:t>18mm</w:t>
            </w:r>
            <w:proofErr w:type="gramEnd"/>
            <w:r w:rsidRPr="00FA2B87">
              <w:rPr>
                <w:rFonts w:ascii="Times New Roman" w:eastAsia="Times New Roman" w:hAnsi="Times New Roman" w:cs="Times New Roman"/>
                <w:b w:val="0"/>
              </w:rPr>
              <w:t xml:space="preserve">, revestido em ambas as faces por laminado melamínico de baixa pressão, acabamento texturizado, na cor cinza. • Topos de todas as peças encabeçados com fita de bordo em PVC (cloreto de polivinila), PP (polipropileno) ou em PE (polietileno) com “primer”, acabamento texturizado, na mesma cor e tonalidade do laminado melamínico de baixa pressão dos painéis, exceto prateleiras, que receberão bordo colorido na parte frontal, e duas portas que receberão bordos coloridos nos quatro lados. Colagem das fitas com adesivo a base de PUR, através do processo “Hot Melting”. Dimensões acabadas de </w:t>
            </w:r>
            <w:proofErr w:type="gramStart"/>
            <w:r w:rsidRPr="00FA2B87">
              <w:rPr>
                <w:rFonts w:ascii="Times New Roman" w:eastAsia="Times New Roman" w:hAnsi="Times New Roman" w:cs="Times New Roman"/>
                <w:b w:val="0"/>
              </w:rPr>
              <w:t>18mm</w:t>
            </w:r>
            <w:proofErr w:type="gramEnd"/>
            <w:r w:rsidRPr="00FA2B87">
              <w:rPr>
                <w:rFonts w:ascii="Times New Roman" w:eastAsia="Times New Roman" w:hAnsi="Times New Roman" w:cs="Times New Roman"/>
                <w:b w:val="0"/>
              </w:rPr>
              <w:t xml:space="preserve"> (largura) x 3mm (espessura), ou de 18mm (largura) x 0,45mm (espessura) de acordo com seu posicionamento. Fitas de espessura de </w:t>
            </w:r>
            <w:proofErr w:type="gramStart"/>
            <w:r w:rsidRPr="00FA2B87">
              <w:rPr>
                <w:rFonts w:ascii="Times New Roman" w:eastAsia="Times New Roman" w:hAnsi="Times New Roman" w:cs="Times New Roman"/>
                <w:b w:val="0"/>
              </w:rPr>
              <w:t>3mm</w:t>
            </w:r>
            <w:proofErr w:type="gramEnd"/>
            <w:r w:rsidRPr="00FA2B87">
              <w:rPr>
                <w:rFonts w:ascii="Times New Roman" w:eastAsia="Times New Roman" w:hAnsi="Times New Roman" w:cs="Times New Roman"/>
                <w:b w:val="0"/>
              </w:rPr>
              <w:t xml:space="preserve"> deverão ter seus bordos usinados com raio de 3mm.</w:t>
            </w:r>
          </w:p>
          <w:p w:rsidR="00FA2B87" w:rsidRPr="00EA1298" w:rsidRDefault="00FA2B87" w:rsidP="00613558">
            <w:pPr>
              <w:pStyle w:val="Ttulo2"/>
              <w:ind w:left="0" w:right="34"/>
              <w:jc w:val="both"/>
              <w:rPr>
                <w:rFonts w:ascii="Times New Roman" w:eastAsia="Times New Roman" w:hAnsi="Times New Roman" w:cs="Times New Roman"/>
                <w:b w:val="0"/>
              </w:rPr>
            </w:pPr>
            <w:r w:rsidRPr="00FA2B87">
              <w:rPr>
                <w:rFonts w:ascii="Times New Roman" w:eastAsia="Times New Roman" w:hAnsi="Times New Roman" w:cs="Times New Roman"/>
                <w:b w:val="0"/>
              </w:rPr>
              <w:t xml:space="preserve">Espaçador/ amortecedor em borracha termoplástica TPE, injetados </w:t>
            </w:r>
            <w:r w:rsidRPr="00FA2B87">
              <w:rPr>
                <w:rFonts w:ascii="Times New Roman" w:eastAsia="Times New Roman" w:hAnsi="Times New Roman" w:cs="Times New Roman"/>
                <w:b w:val="0"/>
              </w:rPr>
              <w:lastRenderedPageBreak/>
              <w:t>em cores. • Puxador em polipropileno copolímero virgem</w:t>
            </w:r>
            <w:proofErr w:type="gramStart"/>
            <w:r w:rsidRPr="00FA2B87">
              <w:rPr>
                <w:rFonts w:ascii="Times New Roman" w:eastAsia="Times New Roman" w:hAnsi="Times New Roman" w:cs="Times New Roman"/>
                <w:b w:val="0"/>
              </w:rPr>
              <w:t>, isento</w:t>
            </w:r>
            <w:proofErr w:type="gramEnd"/>
            <w:r w:rsidRPr="00FA2B87">
              <w:rPr>
                <w:rFonts w:ascii="Times New Roman" w:eastAsia="Times New Roman" w:hAnsi="Times New Roman" w:cs="Times New Roman"/>
                <w:b w:val="0"/>
              </w:rPr>
              <w:t xml:space="preserve"> de cargas minerais, injetado em cores, dotado de porca M, sobre injetada. • Dobradiça de caneco com abertura de 110° em aço niquelado, caneco de 12,5mm e fechamento automático, montagem sobreposta</w:t>
            </w:r>
            <w:r>
              <w:rPr>
                <w:rFonts w:ascii="Times New Roman" w:eastAsia="Times New Roman" w:hAnsi="Times New Roman" w:cs="Times New Roman"/>
                <w:b w:val="0"/>
              </w:rPr>
              <w:t xml:space="preserve"> </w:t>
            </w:r>
            <w:r w:rsidRPr="00FA2B87">
              <w:rPr>
                <w:rFonts w:ascii="Times New Roman" w:eastAsia="Times New Roman" w:hAnsi="Times New Roman" w:cs="Times New Roman"/>
                <w:b w:val="0"/>
              </w:rPr>
              <w:t xml:space="preserve">• Fechadura universal metálica, acabamento cromado, dotada de contra porca, com posição de fechamento a 90°, com chaves articuladas em duplicata. Aplicação na porta direita. • Fecho de caixa reto em latão cromado, com </w:t>
            </w:r>
            <w:proofErr w:type="gramStart"/>
            <w:r w:rsidRPr="00FA2B87">
              <w:rPr>
                <w:rFonts w:ascii="Times New Roman" w:eastAsia="Times New Roman" w:hAnsi="Times New Roman" w:cs="Times New Roman"/>
                <w:b w:val="0"/>
              </w:rPr>
              <w:t>50mm</w:t>
            </w:r>
            <w:proofErr w:type="gramEnd"/>
            <w:r w:rsidRPr="00FA2B87">
              <w:rPr>
                <w:rFonts w:ascii="Times New Roman" w:eastAsia="Times New Roman" w:hAnsi="Times New Roman" w:cs="Times New Roman"/>
                <w:b w:val="0"/>
              </w:rPr>
              <w:t xml:space="preserve"> de comprimento, dotado de lingueta de bloqueio reta. Aplicação na porta esquerda. GARANTIA • Mínima de dois anos a partir da data da entrega, contra defeitos de fabricação.</w:t>
            </w:r>
          </w:p>
        </w:tc>
        <w:tc>
          <w:tcPr>
            <w:tcW w:w="709" w:type="dxa"/>
            <w:tcBorders>
              <w:top w:val="single" w:sz="4" w:space="0" w:color="000000"/>
              <w:left w:val="single" w:sz="4" w:space="0" w:color="000000"/>
              <w:bottom w:val="single" w:sz="4" w:space="0" w:color="000000"/>
              <w:right w:val="single" w:sz="4" w:space="0" w:color="000000"/>
            </w:tcBorders>
            <w:vAlign w:val="center"/>
          </w:tcPr>
          <w:p w:rsidR="00EA1298" w:rsidRPr="00613558" w:rsidRDefault="00613558" w:rsidP="00613558">
            <w:pPr>
              <w:pStyle w:val="Ttulo2"/>
              <w:tabs>
                <w:tab w:val="left" w:pos="1168"/>
              </w:tabs>
              <w:ind w:left="34" w:right="34"/>
              <w:jc w:val="center"/>
              <w:rPr>
                <w:rFonts w:ascii="Times New Roman" w:eastAsia="Times New Roman" w:hAnsi="Times New Roman" w:cs="Times New Roman"/>
              </w:rPr>
            </w:pPr>
            <w:r w:rsidRPr="00613558">
              <w:rPr>
                <w:rFonts w:ascii="Times New Roman" w:eastAsia="Times New Roman" w:hAnsi="Times New Roman" w:cs="Times New Roman"/>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EA1298" w:rsidRPr="00613558" w:rsidRDefault="00613558" w:rsidP="00613558">
            <w:pPr>
              <w:pStyle w:val="Ttulo2"/>
              <w:tabs>
                <w:tab w:val="left" w:pos="1400"/>
              </w:tabs>
              <w:ind w:left="0"/>
              <w:jc w:val="center"/>
              <w:rPr>
                <w:rFonts w:ascii="Times New Roman" w:eastAsia="Times New Roman" w:hAnsi="Times New Roman" w:cs="Times New Roman"/>
              </w:rPr>
            </w:pPr>
            <w:r w:rsidRPr="00613558">
              <w:rPr>
                <w:rFonts w:ascii="Times New Roman" w:eastAsia="Times New Roman" w:hAnsi="Times New Roman" w:cs="Times New Roman"/>
              </w:rPr>
              <w:t>02</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hideMark/>
          </w:tcPr>
          <w:p w:rsidR="00613558" w:rsidRPr="00613558" w:rsidRDefault="00613558" w:rsidP="00613558">
            <w:pPr>
              <w:pStyle w:val="Ttulo2"/>
              <w:tabs>
                <w:tab w:val="left" w:pos="1400"/>
              </w:tabs>
              <w:ind w:left="-126" w:right="-108"/>
              <w:jc w:val="center"/>
              <w:rPr>
                <w:rFonts w:ascii="Times New Roman" w:eastAsia="Times New Roman" w:hAnsi="Times New Roman" w:cs="Times New Roman"/>
              </w:rPr>
            </w:pPr>
            <w:r w:rsidRPr="00613558">
              <w:rPr>
                <w:rFonts w:ascii="Times New Roman" w:hAnsi="Times New Roman" w:cs="Times New Roman"/>
              </w:rPr>
              <w:lastRenderedPageBreak/>
              <w:t>02</w:t>
            </w:r>
          </w:p>
        </w:tc>
        <w:tc>
          <w:tcPr>
            <w:tcW w:w="6872" w:type="dxa"/>
            <w:tcBorders>
              <w:top w:val="single" w:sz="4" w:space="0" w:color="000000"/>
              <w:left w:val="single" w:sz="4" w:space="0" w:color="000000"/>
              <w:bottom w:val="single" w:sz="4" w:space="0" w:color="000000"/>
              <w:right w:val="single" w:sz="4" w:space="0" w:color="000000"/>
            </w:tcBorders>
          </w:tcPr>
          <w:p w:rsidR="00613558" w:rsidRPr="004C2EBF" w:rsidRDefault="00613558" w:rsidP="00613558">
            <w:pPr>
              <w:pStyle w:val="Ttulo2"/>
              <w:ind w:left="0" w:right="34"/>
              <w:jc w:val="both"/>
              <w:rPr>
                <w:rFonts w:ascii="Times New Roman" w:eastAsia="Times New Roman" w:hAnsi="Times New Roman" w:cs="Times New Roman"/>
              </w:rPr>
            </w:pPr>
            <w:r w:rsidRPr="004C2EBF">
              <w:rPr>
                <w:rFonts w:ascii="Times New Roman" w:eastAsia="Times New Roman" w:hAnsi="Times New Roman" w:cs="Times New Roman"/>
              </w:rPr>
              <w:t>ARMARIO DE AÇO</w:t>
            </w:r>
            <w:r>
              <w:rPr>
                <w:rFonts w:ascii="Times New Roman" w:eastAsia="Times New Roman" w:hAnsi="Times New Roman" w:cs="Times New Roman"/>
              </w:rPr>
              <w:t xml:space="preserve"> COM 16 PORTAS</w:t>
            </w:r>
          </w:p>
          <w:p w:rsidR="00613558" w:rsidRPr="002323CE" w:rsidRDefault="00613558" w:rsidP="00613558">
            <w:pPr>
              <w:pStyle w:val="Ttulo2"/>
              <w:ind w:left="0" w:right="34"/>
              <w:jc w:val="both"/>
              <w:rPr>
                <w:rFonts w:ascii="Times New Roman" w:eastAsia="Times New Roman" w:hAnsi="Times New Roman" w:cs="Times New Roman"/>
                <w:b w:val="0"/>
              </w:rPr>
            </w:pPr>
            <w:r w:rsidRPr="002323CE">
              <w:rPr>
                <w:rFonts w:ascii="Times New Roman" w:eastAsia="Times New Roman" w:hAnsi="Times New Roman" w:cs="Times New Roman"/>
                <w:b w:val="0"/>
              </w:rPr>
              <w:t>Armário roupeiro de aço com dezesseis portas com venezianas para ventilação, compartimentos de tamanhos médios independentes sem divisórias internas, fechamento das portas independentes através de pitão para cadeado.</w:t>
            </w:r>
          </w:p>
          <w:p w:rsidR="00613558" w:rsidRPr="002323CE" w:rsidRDefault="00613558" w:rsidP="00613558">
            <w:pPr>
              <w:pStyle w:val="Ttulo2"/>
              <w:ind w:left="0" w:right="34"/>
              <w:jc w:val="both"/>
              <w:rPr>
                <w:rFonts w:ascii="Times New Roman" w:eastAsia="Times New Roman" w:hAnsi="Times New Roman" w:cs="Times New Roman"/>
                <w:b w:val="0"/>
              </w:rPr>
            </w:pPr>
            <w:r w:rsidRPr="002323CE">
              <w:rPr>
                <w:rFonts w:ascii="Times New Roman" w:eastAsia="Times New Roman" w:hAnsi="Times New Roman" w:cs="Times New Roman"/>
                <w:b w:val="0"/>
              </w:rPr>
              <w:t xml:space="preserve">DIMENSÕES E TOLERÂNCIAS • Largura: 1230 mm +/- 30 mm; • Profundidade: 400 mm +/- 30 mm; • Altura: 1980 mm +/- 30 mm; • Tolerâncias para camada de tinta: </w:t>
            </w:r>
            <w:proofErr w:type="gramStart"/>
            <w:r w:rsidRPr="002323CE">
              <w:rPr>
                <w:rFonts w:ascii="Times New Roman" w:eastAsia="Times New Roman" w:hAnsi="Times New Roman" w:cs="Times New Roman"/>
                <w:b w:val="0"/>
              </w:rPr>
              <w:t>mínimo 40</w:t>
            </w:r>
            <w:proofErr w:type="gramEnd"/>
            <w:r w:rsidRPr="002323CE">
              <w:rPr>
                <w:rFonts w:ascii="Times New Roman" w:eastAsia="Times New Roman" w:hAnsi="Times New Roman" w:cs="Times New Roman"/>
                <w:b w:val="0"/>
              </w:rPr>
              <w:t xml:space="preserve"> micrometros /máximo 100 micrometros. CARACTERÍSTICAS • Corpo, divisórias e portas em chapa 22 (0,75mm); • Piso dos compartimentos em chapa 20 (0,90mm); • Pés em chapa 16 (1,50mm); • Dobradiças em chapa internas não visíveis na parte exterior do móvel no mínimo </w:t>
            </w:r>
            <w:proofErr w:type="gramStart"/>
            <w:r w:rsidRPr="002323CE">
              <w:rPr>
                <w:rFonts w:ascii="Times New Roman" w:eastAsia="Times New Roman" w:hAnsi="Times New Roman" w:cs="Times New Roman"/>
                <w:b w:val="0"/>
              </w:rPr>
              <w:t>75mm</w:t>
            </w:r>
            <w:proofErr w:type="gramEnd"/>
            <w:r w:rsidRPr="002323CE">
              <w:rPr>
                <w:rFonts w:ascii="Times New Roman" w:eastAsia="Times New Roman" w:hAnsi="Times New Roman" w:cs="Times New Roman"/>
                <w:b w:val="0"/>
              </w:rPr>
              <w:t xml:space="preserve"> de altura 14 (1,9mm), duas unidades por porta. • Porta-etiquetas estampado ou sobreposto, sendo este último exclusivamente de liga metálica não </w:t>
            </w:r>
            <w:proofErr w:type="gramStart"/>
            <w:r w:rsidRPr="002323CE">
              <w:rPr>
                <w:rFonts w:ascii="Times New Roman" w:eastAsia="Times New Roman" w:hAnsi="Times New Roman" w:cs="Times New Roman"/>
                <w:b w:val="0"/>
              </w:rPr>
              <w:t>ferrosa cromado</w:t>
            </w:r>
            <w:proofErr w:type="gramEnd"/>
            <w:r w:rsidRPr="002323CE">
              <w:rPr>
                <w:rFonts w:ascii="Times New Roman" w:eastAsia="Times New Roman" w:hAnsi="Times New Roman" w:cs="Times New Roman"/>
                <w:b w:val="0"/>
              </w:rPr>
              <w:t xml:space="preserve">. </w:t>
            </w:r>
          </w:p>
          <w:p w:rsidR="00613558" w:rsidRPr="00EA1298" w:rsidRDefault="00613558" w:rsidP="00613558">
            <w:pPr>
              <w:pStyle w:val="Ttulo2"/>
              <w:ind w:left="0" w:right="34"/>
              <w:jc w:val="both"/>
              <w:rPr>
                <w:rFonts w:ascii="Times New Roman" w:eastAsia="Times New Roman" w:hAnsi="Times New Roman" w:cs="Times New Roman"/>
                <w:b w:val="0"/>
              </w:rPr>
            </w:pPr>
            <w:r w:rsidRPr="002323CE">
              <w:rPr>
                <w:rFonts w:ascii="Times New Roman" w:eastAsia="Times New Roman" w:hAnsi="Times New Roman" w:cs="Times New Roman"/>
                <w:b w:val="0"/>
              </w:rPr>
              <w:t>• Pintura em tinta em pó hibrida epóxi/ poliéster, eletrostática brilhante, polimerizada em estufa, espessura mínima de 40 micrometros na cor cinza. GARANTIA • Mínima de três anos a partir da data de entrega, contra defeitos de fabricação e oxidação.</w:t>
            </w:r>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0"/>
              <w:jc w:val="center"/>
              <w:rPr>
                <w:rFonts w:ascii="Times New Roman" w:eastAsia="Times New Roman" w:hAnsi="Times New Roman" w:cs="Times New Roman"/>
              </w:rPr>
            </w:pPr>
            <w:r w:rsidRPr="00613558">
              <w:rPr>
                <w:rFonts w:ascii="Times New Roman" w:eastAsia="Times New Roman" w:hAnsi="Times New Roman" w:cs="Times New Roman"/>
              </w:rPr>
              <w:t>04</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03</w:t>
            </w:r>
          </w:p>
        </w:tc>
        <w:tc>
          <w:tcPr>
            <w:tcW w:w="6872" w:type="dxa"/>
            <w:tcBorders>
              <w:top w:val="single" w:sz="4" w:space="0" w:color="000000"/>
              <w:left w:val="single" w:sz="4" w:space="0" w:color="000000"/>
              <w:bottom w:val="single" w:sz="4" w:space="0" w:color="000000"/>
              <w:right w:val="single" w:sz="4" w:space="0" w:color="000000"/>
            </w:tcBorders>
          </w:tcPr>
          <w:p w:rsidR="00613558" w:rsidRPr="004C2EBF" w:rsidRDefault="00613558" w:rsidP="00613558">
            <w:pPr>
              <w:pStyle w:val="Ttulo2"/>
              <w:ind w:left="0" w:right="34"/>
              <w:jc w:val="both"/>
              <w:rPr>
                <w:rFonts w:ascii="Times New Roman" w:hAnsi="Times New Roman" w:cs="Times New Roman"/>
              </w:rPr>
            </w:pPr>
            <w:r>
              <w:rPr>
                <w:rFonts w:ascii="Times New Roman" w:hAnsi="Times New Roman" w:cs="Times New Roman"/>
              </w:rPr>
              <w:t>ARMARIO DE AÇ</w:t>
            </w:r>
            <w:r w:rsidRPr="004C2EBF">
              <w:rPr>
                <w:rFonts w:ascii="Times New Roman" w:hAnsi="Times New Roman" w:cs="Times New Roman"/>
              </w:rPr>
              <w:t xml:space="preserve">O </w:t>
            </w:r>
            <w:r>
              <w:rPr>
                <w:rFonts w:ascii="Times New Roman" w:hAnsi="Times New Roman" w:cs="Times New Roman"/>
              </w:rPr>
              <w:t xml:space="preserve">COM </w:t>
            </w:r>
            <w:proofErr w:type="gramStart"/>
            <w:r w:rsidRPr="004C2EBF">
              <w:rPr>
                <w:rFonts w:ascii="Times New Roman" w:hAnsi="Times New Roman" w:cs="Times New Roman"/>
              </w:rPr>
              <w:t>2</w:t>
            </w:r>
            <w:proofErr w:type="gramEnd"/>
            <w:r w:rsidRPr="004C2EBF">
              <w:rPr>
                <w:rFonts w:ascii="Times New Roman" w:hAnsi="Times New Roman" w:cs="Times New Roman"/>
              </w:rPr>
              <w:t xml:space="preserve"> PORTAS</w:t>
            </w:r>
          </w:p>
          <w:p w:rsidR="00613558" w:rsidRPr="002323CE" w:rsidRDefault="00613558" w:rsidP="00613558">
            <w:pPr>
              <w:pStyle w:val="Ttulo2"/>
              <w:ind w:left="0" w:right="34"/>
              <w:jc w:val="both"/>
              <w:rPr>
                <w:rFonts w:ascii="Times New Roman" w:hAnsi="Times New Roman" w:cs="Times New Roman"/>
                <w:b w:val="0"/>
              </w:rPr>
            </w:pPr>
            <w:r w:rsidRPr="002323CE">
              <w:rPr>
                <w:rFonts w:ascii="Times New Roman" w:hAnsi="Times New Roman" w:cs="Times New Roman"/>
                <w:b w:val="0"/>
              </w:rPr>
              <w:t>Armário de aço alto, dividido verticalmente em dois compartimentos por meio de divisórias com portas independentes, dotado de quatro prateleiras removíveis e ajustáveis em cada compartimento.</w:t>
            </w:r>
          </w:p>
          <w:p w:rsidR="00613558" w:rsidRPr="002323CE" w:rsidRDefault="00613558" w:rsidP="00613558">
            <w:pPr>
              <w:pStyle w:val="Ttulo2"/>
              <w:ind w:left="0" w:right="34"/>
              <w:jc w:val="both"/>
              <w:rPr>
                <w:rFonts w:ascii="Times New Roman" w:hAnsi="Times New Roman" w:cs="Times New Roman"/>
                <w:b w:val="0"/>
              </w:rPr>
            </w:pPr>
            <w:r w:rsidRPr="002323CE">
              <w:rPr>
                <w:rFonts w:ascii="Times New Roman" w:hAnsi="Times New Roman" w:cs="Times New Roman"/>
                <w:b w:val="0"/>
              </w:rPr>
              <w:t xml:space="preserve">DIMENSÕES E TOLERÂNCIAS </w:t>
            </w:r>
            <w:proofErr w:type="gramStart"/>
            <w:r w:rsidRPr="002323CE">
              <w:rPr>
                <w:rFonts w:ascii="Times New Roman" w:hAnsi="Times New Roman" w:cs="Times New Roman"/>
                <w:b w:val="0"/>
              </w:rPr>
              <w:t xml:space="preserve">( </w:t>
            </w:r>
            <w:proofErr w:type="gramEnd"/>
            <w:r w:rsidRPr="002323CE">
              <w:rPr>
                <w:rFonts w:ascii="Times New Roman" w:hAnsi="Times New Roman" w:cs="Times New Roman"/>
                <w:b w:val="0"/>
              </w:rPr>
              <w:t>APROXIMADAMENTE) • Largura: 900 mm +/- 10 mm; • Profundidade: 400 mm +/- 10 mm; • Altura: 1980 mm +/- 10 mm; • Tolerâncias para camada de tinta: mínimo 40 micrometros /máximo 100 micrometros.</w:t>
            </w:r>
          </w:p>
          <w:p w:rsidR="00613558" w:rsidRPr="002323CE" w:rsidRDefault="00613558" w:rsidP="00613558">
            <w:pPr>
              <w:pStyle w:val="Ttulo2"/>
              <w:ind w:left="0" w:right="34"/>
              <w:jc w:val="both"/>
              <w:rPr>
                <w:rFonts w:ascii="Times New Roman" w:hAnsi="Times New Roman" w:cs="Times New Roman"/>
                <w:b w:val="0"/>
              </w:rPr>
            </w:pPr>
            <w:r w:rsidRPr="002323CE">
              <w:rPr>
                <w:rFonts w:ascii="Times New Roman" w:hAnsi="Times New Roman" w:cs="Times New Roman"/>
                <w:b w:val="0"/>
              </w:rPr>
              <w:t xml:space="preserve">CARACTERÍSTICAS • Corpo, divisórias e portas em chapa de aço laminado a frio - chapa 22 (0,75 mm). • Prateleiras e reforço das portas em chapa de aço laminado a frio - chapa 20 (0,90 mm). • Base em chapa de aço laminado a frio - chapa 18 (1,25 mm). • Barras de travamento das portas Ø </w:t>
            </w:r>
            <w:proofErr w:type="gramStart"/>
            <w:r w:rsidRPr="002323CE">
              <w:rPr>
                <w:rFonts w:ascii="Times New Roman" w:hAnsi="Times New Roman" w:cs="Times New Roman"/>
                <w:b w:val="0"/>
              </w:rPr>
              <w:t>= 1/4”</w:t>
            </w:r>
            <w:proofErr w:type="gramEnd"/>
            <w:r w:rsidRPr="002323CE">
              <w:rPr>
                <w:rFonts w:ascii="Times New Roman" w:hAnsi="Times New Roman" w:cs="Times New Roman"/>
                <w:b w:val="0"/>
              </w:rPr>
              <w:t xml:space="preserve"> (mínimo).</w:t>
            </w:r>
          </w:p>
          <w:p w:rsidR="00613558" w:rsidRPr="002323CE" w:rsidRDefault="00613558" w:rsidP="00613558">
            <w:pPr>
              <w:pStyle w:val="Ttulo2"/>
              <w:ind w:left="0" w:right="34"/>
              <w:jc w:val="both"/>
              <w:rPr>
                <w:rFonts w:ascii="Times New Roman" w:hAnsi="Times New Roman" w:cs="Times New Roman"/>
                <w:b w:val="0"/>
              </w:rPr>
            </w:pPr>
            <w:r w:rsidRPr="002323CE">
              <w:rPr>
                <w:rFonts w:ascii="Times New Roman" w:hAnsi="Times New Roman" w:cs="Times New Roman"/>
                <w:b w:val="0"/>
              </w:rPr>
              <w:t xml:space="preserve">• Dobradiças internas não visíveis na parte exterior do móvel em chapa de aço laminado a frio - chapa 14 (1,9 mm) com no mínimo 75 mm de altura - três unidades por porta. • Maçaneta e canopla </w:t>
            </w:r>
            <w:r w:rsidRPr="002323CE">
              <w:rPr>
                <w:rFonts w:ascii="Times New Roman" w:hAnsi="Times New Roman" w:cs="Times New Roman"/>
                <w:b w:val="0"/>
              </w:rPr>
              <w:lastRenderedPageBreak/>
              <w:t xml:space="preserve">inteiramente metálicas, com travamento sistema </w:t>
            </w:r>
            <w:proofErr w:type="gramStart"/>
            <w:r w:rsidRPr="002323CE">
              <w:rPr>
                <w:rFonts w:ascii="Times New Roman" w:hAnsi="Times New Roman" w:cs="Times New Roman"/>
                <w:b w:val="0"/>
              </w:rPr>
              <w:t>cremona</w:t>
            </w:r>
            <w:proofErr w:type="gramEnd"/>
            <w:r w:rsidRPr="002323CE">
              <w:rPr>
                <w:rFonts w:ascii="Times New Roman" w:hAnsi="Times New Roman" w:cs="Times New Roman"/>
                <w:b w:val="0"/>
              </w:rPr>
              <w:t xml:space="preserve">. • Fechadura de tambor cilíndrico embutida na maçaneta com no mínimo de </w:t>
            </w:r>
            <w:proofErr w:type="gramStart"/>
            <w:r w:rsidRPr="002323CE">
              <w:rPr>
                <w:rFonts w:ascii="Times New Roman" w:hAnsi="Times New Roman" w:cs="Times New Roman"/>
                <w:b w:val="0"/>
              </w:rPr>
              <w:t>4</w:t>
            </w:r>
            <w:proofErr w:type="gramEnd"/>
            <w:r w:rsidRPr="002323CE">
              <w:rPr>
                <w:rFonts w:ascii="Times New Roman" w:hAnsi="Times New Roman" w:cs="Times New Roman"/>
                <w:b w:val="0"/>
              </w:rPr>
              <w:t xml:space="preserve"> pinos. • Chaves em duplicata presas às maçanetas correspondentes. • Porta-etiquetas estampado ou sobreposto, sendo este último exclusivamente de liga metálica não </w:t>
            </w:r>
            <w:proofErr w:type="gramStart"/>
            <w:r w:rsidRPr="002323CE">
              <w:rPr>
                <w:rFonts w:ascii="Times New Roman" w:hAnsi="Times New Roman" w:cs="Times New Roman"/>
                <w:b w:val="0"/>
              </w:rPr>
              <w:t>ferrosa cromado</w:t>
            </w:r>
            <w:proofErr w:type="gramEnd"/>
            <w:r w:rsidRPr="002323CE">
              <w:rPr>
                <w:rFonts w:ascii="Times New Roman" w:hAnsi="Times New Roman" w:cs="Times New Roman"/>
                <w:b w:val="0"/>
              </w:rPr>
              <w:t xml:space="preserve">. • Pintura em tinta em pó hibrida epóxi/ poliéster, eletrostática brilhante, polimerizada em estufa, espessura mínima de 40 micrometros na cor cinza. </w:t>
            </w:r>
          </w:p>
          <w:p w:rsidR="00613558" w:rsidRPr="00EA1298" w:rsidRDefault="00613558" w:rsidP="00613558">
            <w:pPr>
              <w:pStyle w:val="Ttulo2"/>
              <w:ind w:left="0" w:right="34"/>
              <w:jc w:val="both"/>
              <w:rPr>
                <w:rFonts w:ascii="Times New Roman" w:hAnsi="Times New Roman" w:cs="Times New Roman"/>
                <w:b w:val="0"/>
              </w:rPr>
            </w:pPr>
            <w:r w:rsidRPr="002323CE">
              <w:rPr>
                <w:rFonts w:ascii="Times New Roman" w:hAnsi="Times New Roman" w:cs="Times New Roman"/>
                <w:b w:val="0"/>
              </w:rPr>
              <w:t>GARANTIA • Mínima de três anos a partir da data de entrega, contra defeitos de fabricação e oxidação.</w:t>
            </w:r>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0"/>
              <w:jc w:val="center"/>
              <w:rPr>
                <w:rFonts w:ascii="Times New Roman" w:hAnsi="Times New Roman" w:cs="Times New Roman"/>
              </w:rPr>
            </w:pPr>
            <w:r w:rsidRPr="00613558">
              <w:rPr>
                <w:rFonts w:ascii="Times New Roman" w:hAnsi="Times New Roman" w:cs="Times New Roman"/>
              </w:rPr>
              <w:t>08</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lastRenderedPageBreak/>
              <w:t>04</w:t>
            </w:r>
          </w:p>
        </w:tc>
        <w:tc>
          <w:tcPr>
            <w:tcW w:w="6872" w:type="dxa"/>
            <w:tcBorders>
              <w:top w:val="single" w:sz="4" w:space="0" w:color="000000"/>
              <w:left w:val="single" w:sz="4" w:space="0" w:color="000000"/>
              <w:bottom w:val="single" w:sz="4" w:space="0" w:color="000000"/>
              <w:right w:val="single" w:sz="4" w:space="0" w:color="000000"/>
            </w:tcBorders>
          </w:tcPr>
          <w:p w:rsidR="00613558" w:rsidRPr="004C2EBF" w:rsidRDefault="00613558" w:rsidP="00613558">
            <w:pPr>
              <w:pStyle w:val="Ttulo2"/>
              <w:ind w:left="0" w:right="34"/>
              <w:jc w:val="both"/>
              <w:rPr>
                <w:rFonts w:ascii="Times New Roman" w:hAnsi="Times New Roman" w:cs="Times New Roman"/>
              </w:rPr>
            </w:pPr>
            <w:r>
              <w:rPr>
                <w:rFonts w:ascii="Times New Roman" w:hAnsi="Times New Roman" w:cs="Times New Roman"/>
              </w:rPr>
              <w:t>ARQUIVO EM AÇ</w:t>
            </w:r>
            <w:r w:rsidRPr="004C2EBF">
              <w:rPr>
                <w:rFonts w:ascii="Times New Roman" w:hAnsi="Times New Roman" w:cs="Times New Roman"/>
              </w:rPr>
              <w:t>O</w:t>
            </w:r>
          </w:p>
          <w:p w:rsidR="00613558" w:rsidRPr="002323CE" w:rsidRDefault="00613558" w:rsidP="00613558">
            <w:pPr>
              <w:pStyle w:val="Ttulo2"/>
              <w:ind w:left="0" w:right="34"/>
              <w:jc w:val="both"/>
              <w:rPr>
                <w:rFonts w:ascii="Times New Roman" w:hAnsi="Times New Roman" w:cs="Times New Roman"/>
                <w:b w:val="0"/>
              </w:rPr>
            </w:pPr>
            <w:r w:rsidRPr="002323CE">
              <w:rPr>
                <w:rFonts w:ascii="Times New Roman" w:hAnsi="Times New Roman" w:cs="Times New Roman"/>
                <w:b w:val="0"/>
              </w:rPr>
              <w:t>Arquivo deslizante em aço com quatro gavetas montadas sobre trilhos telescópicos que permitam abertura total.</w:t>
            </w:r>
          </w:p>
          <w:p w:rsidR="00613558" w:rsidRPr="002323CE" w:rsidRDefault="00613558" w:rsidP="00613558">
            <w:pPr>
              <w:pStyle w:val="Ttulo2"/>
              <w:ind w:left="0" w:right="34"/>
              <w:jc w:val="both"/>
              <w:rPr>
                <w:rFonts w:ascii="Times New Roman" w:hAnsi="Times New Roman" w:cs="Times New Roman"/>
                <w:b w:val="0"/>
              </w:rPr>
            </w:pPr>
            <w:r w:rsidRPr="002323CE">
              <w:rPr>
                <w:rFonts w:ascii="Times New Roman" w:hAnsi="Times New Roman" w:cs="Times New Roman"/>
                <w:b w:val="0"/>
              </w:rPr>
              <w:t xml:space="preserve">DIMENSÕES E TOLERÂNCIAS • Altura: 1330 mm +/- 10 mm; • Largura: 470 mm +/- 10 mm; • Profundidade: 710 mm +/- 10 mm; • Tolerâncias para camada de tinta: </w:t>
            </w:r>
            <w:proofErr w:type="gramStart"/>
            <w:r w:rsidRPr="002323CE">
              <w:rPr>
                <w:rFonts w:ascii="Times New Roman" w:hAnsi="Times New Roman" w:cs="Times New Roman"/>
                <w:b w:val="0"/>
              </w:rPr>
              <w:t>mínimo 40</w:t>
            </w:r>
            <w:proofErr w:type="gramEnd"/>
            <w:r w:rsidRPr="002323CE">
              <w:rPr>
                <w:rFonts w:ascii="Times New Roman" w:hAnsi="Times New Roman" w:cs="Times New Roman"/>
                <w:b w:val="0"/>
              </w:rPr>
              <w:t xml:space="preserve"> micrometros /máximo 100 micrometros. CARACTERÍSTICAS • Corpo e estrutura interna em aço chapa 22 (espessura 0,75mm) na cor cinza; • Gavetas em chapa 24 (0,60mm); • Trilhos telescópicos e guias </w:t>
            </w:r>
            <w:proofErr w:type="gramStart"/>
            <w:r w:rsidRPr="002323CE">
              <w:rPr>
                <w:rFonts w:ascii="Times New Roman" w:hAnsi="Times New Roman" w:cs="Times New Roman"/>
                <w:b w:val="0"/>
              </w:rPr>
              <w:t>zincados em chapa 18 (1,20mm) ou superior</w:t>
            </w:r>
            <w:proofErr w:type="gramEnd"/>
            <w:r w:rsidRPr="002323CE">
              <w:rPr>
                <w:rFonts w:ascii="Times New Roman" w:hAnsi="Times New Roman" w:cs="Times New Roman"/>
                <w:b w:val="0"/>
              </w:rPr>
              <w:t xml:space="preserve">; • Haste de travamento de gavetas em chapa 16 (1,50mm); • Fechamento inferior (junto ao piso) em chapa 24 (0,60mm). • Puxadores em zamac no acabamento steel de </w:t>
            </w:r>
            <w:proofErr w:type="gramStart"/>
            <w:r w:rsidRPr="002323CE">
              <w:rPr>
                <w:rFonts w:ascii="Times New Roman" w:hAnsi="Times New Roman" w:cs="Times New Roman"/>
                <w:b w:val="0"/>
              </w:rPr>
              <w:t>96mm</w:t>
            </w:r>
            <w:proofErr w:type="gramEnd"/>
            <w:r w:rsidRPr="002323CE">
              <w:rPr>
                <w:rFonts w:ascii="Times New Roman" w:hAnsi="Times New Roman" w:cs="Times New Roman"/>
                <w:b w:val="0"/>
              </w:rPr>
              <w:t xml:space="preserve">. • Fechadura de tambor cilíndrico (mínimo </w:t>
            </w:r>
            <w:proofErr w:type="gramStart"/>
            <w:r w:rsidRPr="002323CE">
              <w:rPr>
                <w:rFonts w:ascii="Times New Roman" w:hAnsi="Times New Roman" w:cs="Times New Roman"/>
                <w:b w:val="0"/>
              </w:rPr>
              <w:t>4</w:t>
            </w:r>
            <w:proofErr w:type="gramEnd"/>
            <w:r w:rsidRPr="002323CE">
              <w:rPr>
                <w:rFonts w:ascii="Times New Roman" w:hAnsi="Times New Roman" w:cs="Times New Roman"/>
                <w:b w:val="0"/>
              </w:rPr>
              <w:t xml:space="preserve"> pinos) com sistema de travamento simultâneo das gavetas. • Chaves em duplicata.</w:t>
            </w:r>
          </w:p>
          <w:p w:rsidR="00613558" w:rsidRPr="009745A0" w:rsidRDefault="00613558" w:rsidP="00613558">
            <w:pPr>
              <w:pStyle w:val="Ttulo2"/>
              <w:ind w:left="0" w:right="34"/>
              <w:jc w:val="both"/>
              <w:rPr>
                <w:rFonts w:ascii="Times New Roman" w:hAnsi="Times New Roman" w:cs="Times New Roman"/>
                <w:b w:val="0"/>
              </w:rPr>
            </w:pPr>
            <w:r w:rsidRPr="002323CE">
              <w:rPr>
                <w:rFonts w:ascii="Times New Roman" w:hAnsi="Times New Roman" w:cs="Times New Roman"/>
                <w:b w:val="0"/>
              </w:rPr>
              <w:t xml:space="preserve">• Compressores para pastas em todas as gavetas. • Porta-etiquetas estampado ou sobreposto, sendo este último exclusivamente de liga metálica não ferrosa cromado ou niquelado. • Gavetas dotadas de trilhos telescópicos compostos por guias lineares com rolamentos de esferas de aço, com capacidade de carga vertical mínima de </w:t>
            </w:r>
            <w:proofErr w:type="gramStart"/>
            <w:r w:rsidRPr="002323CE">
              <w:rPr>
                <w:rFonts w:ascii="Times New Roman" w:hAnsi="Times New Roman" w:cs="Times New Roman"/>
                <w:b w:val="0"/>
              </w:rPr>
              <w:t>45kg</w:t>
            </w:r>
            <w:proofErr w:type="gramEnd"/>
            <w:r w:rsidRPr="002323CE">
              <w:rPr>
                <w:rFonts w:ascii="Times New Roman" w:hAnsi="Times New Roman" w:cs="Times New Roman"/>
                <w:b w:val="0"/>
              </w:rPr>
              <w:t xml:space="preserve"> e mecanismo contra escape. • </w:t>
            </w:r>
            <w:proofErr w:type="gramStart"/>
            <w:r w:rsidRPr="002323CE">
              <w:rPr>
                <w:rFonts w:ascii="Times New Roman" w:hAnsi="Times New Roman" w:cs="Times New Roman"/>
                <w:b w:val="0"/>
              </w:rPr>
              <w:t>Sapatas</w:t>
            </w:r>
            <w:proofErr w:type="gramEnd"/>
            <w:r w:rsidRPr="002323CE">
              <w:rPr>
                <w:rFonts w:ascii="Times New Roman" w:hAnsi="Times New Roman" w:cs="Times New Roman"/>
                <w:b w:val="0"/>
              </w:rPr>
              <w:t xml:space="preserve"> niveladoras em metal cromado com base de polipropileno injetado. • Pintura em tinta em pó hibrida Epóxi / Poliéster, eletrostática, brilhante, polimerizada em estufa, espessura mínima de 40 micrometros na cor cinza. GARANTIA • Mínima de três anos a partir da data de entrega, contra defeitos de fabricação e </w:t>
            </w:r>
            <w:proofErr w:type="gramStart"/>
            <w:r w:rsidRPr="002323CE">
              <w:rPr>
                <w:rFonts w:ascii="Times New Roman" w:hAnsi="Times New Roman" w:cs="Times New Roman"/>
                <w:b w:val="0"/>
              </w:rPr>
              <w:t>oxidação</w:t>
            </w:r>
            <w:proofErr w:type="gramEnd"/>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0"/>
              <w:jc w:val="center"/>
              <w:rPr>
                <w:rFonts w:ascii="Times New Roman" w:hAnsi="Times New Roman" w:cs="Times New Roman"/>
              </w:rPr>
            </w:pPr>
            <w:r w:rsidRPr="00613558">
              <w:rPr>
                <w:rFonts w:ascii="Times New Roman" w:hAnsi="Times New Roman" w:cs="Times New Roman"/>
              </w:rPr>
              <w:t>02</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05</w:t>
            </w:r>
          </w:p>
        </w:tc>
        <w:tc>
          <w:tcPr>
            <w:tcW w:w="6872" w:type="dxa"/>
            <w:tcBorders>
              <w:top w:val="single" w:sz="4" w:space="0" w:color="000000"/>
              <w:left w:val="single" w:sz="4" w:space="0" w:color="000000"/>
              <w:bottom w:val="single" w:sz="4" w:space="0" w:color="000000"/>
              <w:right w:val="single" w:sz="4" w:space="0" w:color="000000"/>
            </w:tcBorders>
          </w:tcPr>
          <w:p w:rsidR="00613558" w:rsidRPr="004C2EBF" w:rsidRDefault="00613558" w:rsidP="00613558">
            <w:pPr>
              <w:pStyle w:val="Ttulo2"/>
              <w:ind w:left="0" w:right="34"/>
              <w:jc w:val="both"/>
              <w:rPr>
                <w:rFonts w:ascii="Times New Roman" w:hAnsi="Times New Roman" w:cs="Times New Roman"/>
              </w:rPr>
            </w:pPr>
            <w:r w:rsidRPr="004C2EBF">
              <w:rPr>
                <w:rFonts w:ascii="Times New Roman" w:hAnsi="Times New Roman" w:cs="Times New Roman"/>
              </w:rPr>
              <w:t xml:space="preserve">BALANCO </w:t>
            </w:r>
            <w:proofErr w:type="gramStart"/>
            <w:r w:rsidRPr="004C2EBF">
              <w:rPr>
                <w:rFonts w:ascii="Times New Roman" w:hAnsi="Times New Roman" w:cs="Times New Roman"/>
              </w:rPr>
              <w:t>4</w:t>
            </w:r>
            <w:proofErr w:type="gramEnd"/>
            <w:r w:rsidRPr="004C2EBF">
              <w:rPr>
                <w:rFonts w:ascii="Times New Roman" w:hAnsi="Times New Roman" w:cs="Times New Roman"/>
              </w:rPr>
              <w:t xml:space="preserve"> LUGARES INFANTIL</w:t>
            </w:r>
          </w:p>
          <w:p w:rsidR="00613558" w:rsidRPr="002323CE" w:rsidRDefault="00613558" w:rsidP="00613558">
            <w:pPr>
              <w:pStyle w:val="Ttulo2"/>
              <w:ind w:left="0" w:right="34"/>
              <w:jc w:val="both"/>
              <w:rPr>
                <w:rFonts w:ascii="Times New Roman" w:hAnsi="Times New Roman" w:cs="Times New Roman"/>
                <w:b w:val="0"/>
              </w:rPr>
            </w:pPr>
            <w:r w:rsidRPr="002323CE">
              <w:rPr>
                <w:rFonts w:ascii="Times New Roman" w:hAnsi="Times New Roman" w:cs="Times New Roman"/>
                <w:b w:val="0"/>
              </w:rPr>
              <w:t>Balanço quatro lugares (lado a lado) para crianças a partir de três anos.</w:t>
            </w:r>
          </w:p>
          <w:p w:rsidR="00613558" w:rsidRPr="002323CE" w:rsidRDefault="00613558" w:rsidP="00613558">
            <w:pPr>
              <w:pStyle w:val="Ttulo2"/>
              <w:ind w:left="0" w:right="34"/>
              <w:jc w:val="both"/>
              <w:rPr>
                <w:rFonts w:ascii="Times New Roman" w:hAnsi="Times New Roman" w:cs="Times New Roman"/>
                <w:b w:val="0"/>
              </w:rPr>
            </w:pPr>
            <w:r w:rsidRPr="002323CE">
              <w:rPr>
                <w:rFonts w:ascii="Times New Roman" w:hAnsi="Times New Roman" w:cs="Times New Roman"/>
                <w:b w:val="0"/>
              </w:rPr>
              <w:t xml:space="preserve">DIMENSÕES E TOLERÂNCIAS • Largura: 1800 mm; • Altura mínima: 2200 mm; • Comprimento: 4400 mm; • Tolerância: ±10% (dez por cento). CARACTERÍSTICAS • Selo do INMETRO. • Peças multicoloridas. • Não tóxico. • Estrutura principal em aço carbono com travessão superior em aço de 2,5”x3mm. • Coluna a cada dois assentos, que separe e dê sustentação; o espaço de circulação entre os assentos e a coluna devem respeitar os requisitos </w:t>
            </w:r>
            <w:r w:rsidRPr="002323CE">
              <w:rPr>
                <w:rFonts w:ascii="Times New Roman" w:hAnsi="Times New Roman" w:cs="Times New Roman"/>
                <w:b w:val="0"/>
              </w:rPr>
              <w:lastRenderedPageBreak/>
              <w:t xml:space="preserve">de segurança estabelecidos pela(s) norma(s) pertinente(s). • Pé central em aço de </w:t>
            </w:r>
            <w:proofErr w:type="gramStart"/>
            <w:r w:rsidRPr="002323CE">
              <w:rPr>
                <w:rFonts w:ascii="Times New Roman" w:hAnsi="Times New Roman" w:cs="Times New Roman"/>
                <w:b w:val="0"/>
              </w:rPr>
              <w:t>2</w:t>
            </w:r>
            <w:proofErr w:type="gramEnd"/>
            <w:r w:rsidRPr="002323CE">
              <w:rPr>
                <w:rFonts w:ascii="Times New Roman" w:hAnsi="Times New Roman" w:cs="Times New Roman"/>
                <w:b w:val="0"/>
              </w:rPr>
              <w:t>”x 2,65mm.</w:t>
            </w:r>
          </w:p>
          <w:p w:rsidR="00613558" w:rsidRPr="002323CE" w:rsidRDefault="00613558" w:rsidP="00613558">
            <w:pPr>
              <w:pStyle w:val="Ttulo2"/>
              <w:ind w:left="0" w:right="34"/>
              <w:jc w:val="both"/>
              <w:rPr>
                <w:rFonts w:ascii="Times New Roman" w:hAnsi="Times New Roman" w:cs="Times New Roman"/>
                <w:b w:val="0"/>
              </w:rPr>
            </w:pPr>
            <w:r w:rsidRPr="002323CE">
              <w:rPr>
                <w:rFonts w:ascii="Times New Roman" w:hAnsi="Times New Roman" w:cs="Times New Roman"/>
                <w:b w:val="0"/>
              </w:rPr>
              <w:t xml:space="preserve">• Corrente de sustentação em aço galvanizado de espessura </w:t>
            </w:r>
            <w:proofErr w:type="gramStart"/>
            <w:r w:rsidRPr="002323CE">
              <w:rPr>
                <w:rFonts w:ascii="Times New Roman" w:hAnsi="Times New Roman" w:cs="Times New Roman"/>
                <w:b w:val="0"/>
              </w:rPr>
              <w:t>5mm</w:t>
            </w:r>
            <w:proofErr w:type="gramEnd"/>
            <w:r w:rsidRPr="002323CE">
              <w:rPr>
                <w:rFonts w:ascii="Times New Roman" w:hAnsi="Times New Roman" w:cs="Times New Roman"/>
                <w:b w:val="0"/>
              </w:rPr>
              <w:t xml:space="preserve"> ou sustentação em corda trançada de Poliéster resistente, com no mínimo, 8mm de diâmetro. • Para o caso de correntes de sustentação em aço, deverá ser utilizado o sistema de movimentação/articulação em parafusos de aço com diâmetro de ½”, com movimentação sobre rolamentos de esfera blindados acondicionados em bucha metálica que permita substituição. • Para o caso de utilização de cordas trançadas em poliéster, a fixação deverá ser executada através de ganchos ou sistema similar que impeça o desgaste as cordas, devido ao atrito. • Parafusos de fixação a base do tipo parabolt em aço galvanizado, </w:t>
            </w:r>
            <w:proofErr w:type="gramStart"/>
            <w:r w:rsidRPr="002323CE">
              <w:rPr>
                <w:rFonts w:ascii="Times New Roman" w:hAnsi="Times New Roman" w:cs="Times New Roman"/>
                <w:b w:val="0"/>
              </w:rPr>
              <w:t>medindo ?</w:t>
            </w:r>
            <w:proofErr w:type="gramEnd"/>
            <w:r w:rsidRPr="002323CE">
              <w:rPr>
                <w:rFonts w:ascii="Times New Roman" w:hAnsi="Times New Roman" w:cs="Times New Roman"/>
                <w:b w:val="0"/>
              </w:rPr>
              <w:t xml:space="preserve">”x3”. • Cadeira de balanço em aço carbono com tubo de 1" com parede de 2mm, com encosto sem emendas entre o assento e o encosto ou em polietileno rotomoldado (composto com aditivo antiestático e aditivo anti-UV que protejam contra raios solares e desbotamento provocado pelo tempo (sol e/ou chuva), garantindo a cor e a resistência do produto) com barra de segurança móvel e assento com encosto. • Flange com quatro furos em cada pé de sustentação para permitir a fixação do equipamento através de parafusos </w:t>
            </w:r>
            <w:proofErr w:type="gramStart"/>
            <w:r w:rsidRPr="002323CE">
              <w:rPr>
                <w:rFonts w:ascii="Times New Roman" w:hAnsi="Times New Roman" w:cs="Times New Roman"/>
                <w:b w:val="0"/>
              </w:rPr>
              <w:t>sob base</w:t>
            </w:r>
            <w:proofErr w:type="gramEnd"/>
            <w:r w:rsidRPr="002323CE">
              <w:rPr>
                <w:rFonts w:ascii="Times New Roman" w:hAnsi="Times New Roman" w:cs="Times New Roman"/>
                <w:b w:val="0"/>
              </w:rPr>
              <w:t xml:space="preserve"> de concreto. • A pintura deverá ser eletrostática em pó, em tinta poliéster, com espessura mínima de 70 micrômetros. • Os produtos deverão ser </w:t>
            </w:r>
            <w:proofErr w:type="gramStart"/>
            <w:r w:rsidRPr="002323CE">
              <w:rPr>
                <w:rFonts w:ascii="Times New Roman" w:hAnsi="Times New Roman" w:cs="Times New Roman"/>
                <w:b w:val="0"/>
              </w:rPr>
              <w:t>montados/soldados</w:t>
            </w:r>
            <w:proofErr w:type="gramEnd"/>
            <w:r w:rsidRPr="002323CE">
              <w:rPr>
                <w:rFonts w:ascii="Times New Roman" w:hAnsi="Times New Roman" w:cs="Times New Roman"/>
                <w:b w:val="0"/>
              </w:rPr>
              <w:t xml:space="preserve"> através de processo MIG/TIG, proporcionando acabamento livre de arestas, rebarbas e saliências. • Todos os tubos utilizados na fabricação dos produtos deverão ter seu topo fechado com tampa metálica soldada, sendo proibido o uso de ponteiras plásticas para este acabamento. • A superfície metálica do balanço deverá receber tratamento </w:t>
            </w:r>
            <w:proofErr w:type="gramStart"/>
            <w:r w:rsidRPr="002323CE">
              <w:rPr>
                <w:rFonts w:ascii="Times New Roman" w:hAnsi="Times New Roman" w:cs="Times New Roman"/>
                <w:b w:val="0"/>
              </w:rPr>
              <w:t>anti-corrosão</w:t>
            </w:r>
            <w:proofErr w:type="gramEnd"/>
            <w:r w:rsidRPr="002323CE">
              <w:rPr>
                <w:rFonts w:ascii="Times New Roman" w:hAnsi="Times New Roman" w:cs="Times New Roman"/>
                <w:b w:val="0"/>
              </w:rPr>
              <w:t xml:space="preserve"> através do processo de fosfatização. • Os parafusos de fixação à base do tipo parabolt deverão acompanhar os produtos. GARANTIA • Mínima de um ano a partir da data de entrega, contra defeitos de fabricação e pigmentação/coloração de peças.</w:t>
            </w:r>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0"/>
              <w:jc w:val="center"/>
              <w:rPr>
                <w:rFonts w:ascii="Times New Roman" w:hAnsi="Times New Roman" w:cs="Times New Roman"/>
              </w:rPr>
            </w:pPr>
            <w:r w:rsidRPr="00613558">
              <w:rPr>
                <w:rFonts w:ascii="Times New Roman" w:hAnsi="Times New Roman" w:cs="Times New Roman"/>
              </w:rPr>
              <w:t>04</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lastRenderedPageBreak/>
              <w:t>06</w:t>
            </w:r>
          </w:p>
        </w:tc>
        <w:tc>
          <w:tcPr>
            <w:tcW w:w="6872" w:type="dxa"/>
            <w:tcBorders>
              <w:top w:val="single" w:sz="4" w:space="0" w:color="000000"/>
              <w:left w:val="single" w:sz="4" w:space="0" w:color="000000"/>
              <w:bottom w:val="single" w:sz="4" w:space="0" w:color="000000"/>
              <w:right w:val="single" w:sz="4" w:space="0" w:color="000000"/>
            </w:tcBorders>
          </w:tcPr>
          <w:p w:rsidR="00613558" w:rsidRPr="004C2EBF" w:rsidRDefault="00613558" w:rsidP="00613558">
            <w:pPr>
              <w:pStyle w:val="Ttulo2"/>
              <w:ind w:left="0" w:right="34"/>
              <w:jc w:val="both"/>
              <w:rPr>
                <w:rFonts w:ascii="Times New Roman" w:hAnsi="Times New Roman" w:cs="Times New Roman"/>
              </w:rPr>
            </w:pPr>
            <w:r w:rsidRPr="004C2EBF">
              <w:rPr>
                <w:rFonts w:ascii="Times New Roman" w:hAnsi="Times New Roman" w:cs="Times New Roman"/>
              </w:rPr>
              <w:t>CADEIRA FIXA</w:t>
            </w:r>
          </w:p>
          <w:p w:rsidR="00613558" w:rsidRPr="003278CE" w:rsidRDefault="00613558" w:rsidP="006135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Cadeira individual empilhável com assento e </w:t>
            </w:r>
            <w:proofErr w:type="gramStart"/>
            <w:r w:rsidRPr="003278CE">
              <w:rPr>
                <w:rFonts w:ascii="Times New Roman" w:hAnsi="Times New Roman" w:cs="Times New Roman"/>
                <w:b w:val="0"/>
              </w:rPr>
              <w:t>encosto em</w:t>
            </w:r>
            <w:proofErr w:type="gramEnd"/>
            <w:r w:rsidRPr="003278CE">
              <w:rPr>
                <w:rFonts w:ascii="Times New Roman" w:hAnsi="Times New Roman" w:cs="Times New Roman"/>
                <w:b w:val="0"/>
              </w:rPr>
              <w:t xml:space="preserve"> polipropileno injetado, montados sobre estrutura tubular de aço, para uso adulto.</w:t>
            </w:r>
          </w:p>
          <w:p w:rsidR="00613558" w:rsidRPr="003278CE" w:rsidRDefault="00613558" w:rsidP="006135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DIMENSÕES E TOLERÂNCIAS • Largura do assento: 480 mm +/- 30 mm; • Profundidade do assento: 430 mm +/- 30 mm; • Altura do assento: 440 mm +/- 10 mm; • Largura do encosto: 430 mm +/- 30 mm; • Extensão vertical do encosto: 250 mm +/- 30 mm. CARACTERÍSTICAS • Assento e </w:t>
            </w:r>
            <w:proofErr w:type="gramStart"/>
            <w:r w:rsidRPr="003278CE">
              <w:rPr>
                <w:rFonts w:ascii="Times New Roman" w:hAnsi="Times New Roman" w:cs="Times New Roman"/>
                <w:b w:val="0"/>
              </w:rPr>
              <w:t>encosto em</w:t>
            </w:r>
            <w:proofErr w:type="gramEnd"/>
            <w:r w:rsidRPr="003278CE">
              <w:rPr>
                <w:rFonts w:ascii="Times New Roman" w:hAnsi="Times New Roman" w:cs="Times New Roman"/>
                <w:b w:val="0"/>
              </w:rPr>
              <w:t xml:space="preserve"> polipropileno copolímero virgem, isento de cargas minerais, injetados, na cor azul; • Estrutura em tubo de aço carbono laminado a frio, com costura, diâmetro de 20,7mm, em chapa 14 (1,9mm). • Fixação do assento e encosto injetados à estrutura através de rebites de “repuxo”, diâmetro de 4,8 mm, comprimento </w:t>
            </w:r>
            <w:proofErr w:type="gramStart"/>
            <w:r w:rsidRPr="003278CE">
              <w:rPr>
                <w:rFonts w:ascii="Times New Roman" w:hAnsi="Times New Roman" w:cs="Times New Roman"/>
                <w:b w:val="0"/>
              </w:rPr>
              <w:t>12mm</w:t>
            </w:r>
            <w:proofErr w:type="gramEnd"/>
            <w:r w:rsidRPr="003278CE">
              <w:rPr>
                <w:rFonts w:ascii="Times New Roman" w:hAnsi="Times New Roman" w:cs="Times New Roman"/>
                <w:b w:val="0"/>
              </w:rPr>
              <w:t>.</w:t>
            </w:r>
          </w:p>
          <w:p w:rsidR="00613558" w:rsidRPr="002323CE" w:rsidRDefault="00613558" w:rsidP="006135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 </w:t>
            </w:r>
            <w:proofErr w:type="gramStart"/>
            <w:r w:rsidRPr="003278CE">
              <w:rPr>
                <w:rFonts w:ascii="Times New Roman" w:hAnsi="Times New Roman" w:cs="Times New Roman"/>
                <w:b w:val="0"/>
              </w:rPr>
              <w:t>Sapatas</w:t>
            </w:r>
            <w:proofErr w:type="gramEnd"/>
            <w:r w:rsidRPr="003278CE">
              <w:rPr>
                <w:rFonts w:ascii="Times New Roman" w:hAnsi="Times New Roman" w:cs="Times New Roman"/>
                <w:b w:val="0"/>
              </w:rPr>
              <w:t xml:space="preserve"> em polipropileno copolímero virgem, isento de cargas </w:t>
            </w:r>
            <w:r w:rsidRPr="003278CE">
              <w:rPr>
                <w:rFonts w:ascii="Times New Roman" w:hAnsi="Times New Roman" w:cs="Times New Roman"/>
                <w:b w:val="0"/>
              </w:rPr>
              <w:lastRenderedPageBreak/>
              <w:t>minerais, injetadas na cor azul, fixadas à estrutura através de encaixe e pino expansor. • Nas partes metálicas deve ser aplicado tratamento antiferruginoso que assegure resistência à corrosão em câmara de névoa salina de no mínimo 300 horas. O grau de enferrujamento deve ser de Ri0 e o grau de empolamento deve ser de d0 /t0. • Pintura dos elementos metálicos em tinta em pó híbrida Epóxi / Poliéster, eletrostática, brilhante, polimerizada em estufa, espessura mínima 40 micrometros, na cor cinza. GARANTIA • Mínima de dois anos a partir da data de entrega, contra defeitos de fabricação.</w:t>
            </w:r>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0"/>
              <w:jc w:val="center"/>
              <w:rPr>
                <w:rFonts w:ascii="Times New Roman" w:hAnsi="Times New Roman" w:cs="Times New Roman"/>
              </w:rPr>
            </w:pPr>
            <w:r w:rsidRPr="00613558">
              <w:rPr>
                <w:rFonts w:ascii="Times New Roman" w:hAnsi="Times New Roman" w:cs="Times New Roman"/>
              </w:rPr>
              <w:t>04</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lastRenderedPageBreak/>
              <w:t>07</w:t>
            </w:r>
          </w:p>
        </w:tc>
        <w:tc>
          <w:tcPr>
            <w:tcW w:w="6872" w:type="dxa"/>
            <w:tcBorders>
              <w:top w:val="single" w:sz="4" w:space="0" w:color="000000"/>
              <w:left w:val="single" w:sz="4" w:space="0" w:color="000000"/>
              <w:bottom w:val="single" w:sz="4" w:space="0" w:color="000000"/>
              <w:right w:val="single" w:sz="4" w:space="0" w:color="000000"/>
            </w:tcBorders>
          </w:tcPr>
          <w:p w:rsidR="00613558" w:rsidRPr="004C2EBF" w:rsidRDefault="00613558" w:rsidP="00613558">
            <w:pPr>
              <w:pStyle w:val="Ttulo2"/>
              <w:ind w:left="0" w:right="34"/>
              <w:jc w:val="both"/>
              <w:rPr>
                <w:rFonts w:ascii="Times New Roman" w:hAnsi="Times New Roman" w:cs="Times New Roman"/>
              </w:rPr>
            </w:pPr>
            <w:r w:rsidRPr="004C2EBF">
              <w:rPr>
                <w:rFonts w:ascii="Times New Roman" w:hAnsi="Times New Roman" w:cs="Times New Roman"/>
              </w:rPr>
              <w:t>CADEIRA GIRATÓRIA SECRETÁRIA</w:t>
            </w:r>
          </w:p>
          <w:p w:rsidR="00613558" w:rsidRPr="003278CE" w:rsidRDefault="00613558" w:rsidP="00613558">
            <w:pPr>
              <w:pStyle w:val="Ttulo2"/>
              <w:ind w:left="0" w:right="34"/>
              <w:jc w:val="both"/>
              <w:rPr>
                <w:rFonts w:ascii="Times New Roman" w:hAnsi="Times New Roman" w:cs="Times New Roman"/>
                <w:b w:val="0"/>
              </w:rPr>
            </w:pPr>
            <w:r w:rsidRPr="003278CE">
              <w:rPr>
                <w:rFonts w:ascii="Times New Roman" w:hAnsi="Times New Roman" w:cs="Times New Roman"/>
                <w:b w:val="0"/>
              </w:rPr>
              <w:t>Cadeira giratória estofada com braços e rodízios, dotada de mecanismo amortecedor e regulador do assento e do encosto.</w:t>
            </w:r>
          </w:p>
          <w:p w:rsidR="00613558" w:rsidRPr="003278CE" w:rsidRDefault="00613558" w:rsidP="006135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DIMENSÕES E TOLERÃNCIAS • Largura do assento: 500 mm +/- 50 mm; • Profundidade do assento: 460 mm +/- 10 mm; • Altura do assento variável: faixa obrigatória entre 420 mm e 520 mm; • Largura do encosto: 400 mm +/- 10 mm (medida no ponto mais saliente do apoio lombar); • Extensão vertical do encosto: 350 mm +/- 10 mm; • Espessura da espuma do assento: mínima de 40 mm; • Espessura da espuma do encosto: mínima de 30 mm; • Tolerâncias dimensionais para tubos conforme ABNT NBR 6591; • Tolerâncias para camada de tinta: </w:t>
            </w:r>
            <w:proofErr w:type="gramStart"/>
            <w:r w:rsidRPr="003278CE">
              <w:rPr>
                <w:rFonts w:ascii="Times New Roman" w:hAnsi="Times New Roman" w:cs="Times New Roman"/>
                <w:b w:val="0"/>
              </w:rPr>
              <w:t>mínimo 40</w:t>
            </w:r>
            <w:proofErr w:type="gramEnd"/>
            <w:r w:rsidRPr="003278CE">
              <w:rPr>
                <w:rFonts w:ascii="Times New Roman" w:hAnsi="Times New Roman" w:cs="Times New Roman"/>
                <w:b w:val="0"/>
              </w:rPr>
              <w:t xml:space="preserve"> micrometros /máximo 100 micrometros. CARACTERÍSTICAS • Assento e encosto confeccionados em compensado anatômico moldado a quente, contendo no mínimo sete lâminas internas, com espessura máxima de 1,5mm cada.</w:t>
            </w:r>
          </w:p>
          <w:p w:rsidR="00613558" w:rsidRPr="002323CE" w:rsidRDefault="00613558" w:rsidP="006135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 Estofamento do assento e do encosto em espuma de poliuretano expandido, colada à madeira e revestida com tecido, na cor cinza, dotado de proteção com produto impermeabilizante hidro-repelente. • Faces inferior do assento e posterior do </w:t>
            </w:r>
            <w:proofErr w:type="gramStart"/>
            <w:r w:rsidRPr="003278CE">
              <w:rPr>
                <w:rFonts w:ascii="Times New Roman" w:hAnsi="Times New Roman" w:cs="Times New Roman"/>
                <w:b w:val="0"/>
              </w:rPr>
              <w:t>encosto revestidas com capas de plástico injetado, na cor preta</w:t>
            </w:r>
            <w:proofErr w:type="gramEnd"/>
            <w:r w:rsidRPr="003278CE">
              <w:rPr>
                <w:rFonts w:ascii="Times New Roman" w:hAnsi="Times New Roman" w:cs="Times New Roman"/>
                <w:b w:val="0"/>
              </w:rPr>
              <w:t xml:space="preserve">. • Fixação do assento e do encosto à estrutura por meio de parafusos com rosca </w:t>
            </w:r>
            <w:proofErr w:type="gramStart"/>
            <w:r w:rsidRPr="003278CE">
              <w:rPr>
                <w:rFonts w:ascii="Times New Roman" w:hAnsi="Times New Roman" w:cs="Times New Roman"/>
                <w:b w:val="0"/>
              </w:rPr>
              <w:t>métrica e porcas de cravar</w:t>
            </w:r>
            <w:proofErr w:type="gramEnd"/>
            <w:r w:rsidRPr="003278CE">
              <w:rPr>
                <w:rFonts w:ascii="Times New Roman" w:hAnsi="Times New Roman" w:cs="Times New Roman"/>
                <w:b w:val="0"/>
              </w:rPr>
              <w:t xml:space="preserve">. • Estrutura composta de: - Mecanismo de regulagem independente do assento e do encosto; inclinação do encosto variável em pelo menos 22º e do assento em pelo menos 8º com bloqueio em qualquer posição através de sistema de lâminas travadas por contato. Comando por alavanca. - Suporte para regulagem de altura do encosto com curso de 70 mm, dotado de dispositivo de fixação, articulado e com sistema amortecedor flexível. - Coluna de regulagem de altura do assento por acionamento a gás. Curso mínimo do pistão de 100 mm. - Base em formato de estrela com </w:t>
            </w:r>
            <w:proofErr w:type="gramStart"/>
            <w:r w:rsidRPr="003278CE">
              <w:rPr>
                <w:rFonts w:ascii="Times New Roman" w:hAnsi="Times New Roman" w:cs="Times New Roman"/>
                <w:b w:val="0"/>
              </w:rPr>
              <w:t>5</w:t>
            </w:r>
            <w:proofErr w:type="gramEnd"/>
            <w:r w:rsidRPr="003278CE">
              <w:rPr>
                <w:rFonts w:ascii="Times New Roman" w:hAnsi="Times New Roman" w:cs="Times New Roman"/>
                <w:b w:val="0"/>
              </w:rPr>
              <w:t xml:space="preserve"> pontas e sistema de acoplamento cônico. Distância entre eixo da coluna e eixo do rodízio igual ou maior que 300 mm. - Rodízios de duplo giro com rodas duplas de 50 mm (mínimo), - Dispositivos de regulagens e alavancas com manoplas em material plástico injetado e desenho ergonômico. • Acabamento das partes metálicas em pintura em pó, brilhante, na cor preta. • Terminações de tubos em plástico injetado, na cor preta, fixadas </w:t>
            </w:r>
            <w:r w:rsidRPr="003278CE">
              <w:rPr>
                <w:rFonts w:ascii="Times New Roman" w:hAnsi="Times New Roman" w:cs="Times New Roman"/>
                <w:b w:val="0"/>
              </w:rPr>
              <w:lastRenderedPageBreak/>
              <w:t>através de encaixe. Estas não devem poder ser retiradas sem o uso de ferramentas. • Todos os encontros de tubos ou uniões de partes metálicas devem receber solda em toda a extensão da união. GARANTIA • Mínima de dois anos a partir da data de entrega, contra defeitos de fabricação, oxidação das partes metálicas e desgaste ou desprendimento de componentes.</w:t>
            </w:r>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0"/>
              <w:jc w:val="center"/>
              <w:rPr>
                <w:rFonts w:ascii="Times New Roman" w:hAnsi="Times New Roman" w:cs="Times New Roman"/>
              </w:rPr>
            </w:pPr>
            <w:r w:rsidRPr="00613558">
              <w:rPr>
                <w:rFonts w:ascii="Times New Roman" w:hAnsi="Times New Roman" w:cs="Times New Roman"/>
              </w:rPr>
              <w:t>02</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lastRenderedPageBreak/>
              <w:t>08</w:t>
            </w:r>
          </w:p>
        </w:tc>
        <w:tc>
          <w:tcPr>
            <w:tcW w:w="6872" w:type="dxa"/>
            <w:tcBorders>
              <w:top w:val="single" w:sz="4" w:space="0" w:color="000000"/>
              <w:left w:val="single" w:sz="4" w:space="0" w:color="000000"/>
              <w:bottom w:val="single" w:sz="4" w:space="0" w:color="000000"/>
              <w:right w:val="single" w:sz="4" w:space="0" w:color="000000"/>
            </w:tcBorders>
          </w:tcPr>
          <w:p w:rsidR="00613558" w:rsidRPr="004C2EBF" w:rsidRDefault="00613558" w:rsidP="00613558">
            <w:pPr>
              <w:pStyle w:val="Ttulo2"/>
              <w:ind w:left="0" w:right="34"/>
              <w:jc w:val="both"/>
              <w:rPr>
                <w:rFonts w:ascii="Times New Roman" w:hAnsi="Times New Roman" w:cs="Times New Roman"/>
              </w:rPr>
            </w:pPr>
            <w:r w:rsidRPr="004C2EBF">
              <w:rPr>
                <w:rFonts w:ascii="Times New Roman" w:hAnsi="Times New Roman" w:cs="Times New Roman"/>
              </w:rPr>
              <w:t xml:space="preserve">CONJ. REFEITÓRIO </w:t>
            </w:r>
            <w:proofErr w:type="gramStart"/>
            <w:r w:rsidRPr="004C2EBF">
              <w:rPr>
                <w:rFonts w:ascii="Times New Roman" w:hAnsi="Times New Roman" w:cs="Times New Roman"/>
              </w:rPr>
              <w:t>1</w:t>
            </w:r>
            <w:proofErr w:type="gramEnd"/>
            <w:r w:rsidRPr="004C2EBF">
              <w:rPr>
                <w:rFonts w:ascii="Times New Roman" w:hAnsi="Times New Roman" w:cs="Times New Roman"/>
              </w:rPr>
              <w:t xml:space="preserve"> MESAS + 4 CADEIRAS</w:t>
            </w:r>
          </w:p>
          <w:p w:rsidR="00613558" w:rsidRPr="003278CE" w:rsidRDefault="00613558" w:rsidP="006135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Conjunto para crianças com altura compreendida entre 1,19 e 1,42m, composto de uma mesa e quatro cadeiras. - Mesa coletiva com tampo em MDP ou MDF, revestido na face superior de laminado melamínico e na face inferior em laminado melamínico de baixa pressão, montado sobre estrutura tubular de aço. - Cadeira individual empilhável com assento e </w:t>
            </w:r>
            <w:proofErr w:type="gramStart"/>
            <w:r w:rsidRPr="003278CE">
              <w:rPr>
                <w:rFonts w:ascii="Times New Roman" w:hAnsi="Times New Roman" w:cs="Times New Roman"/>
                <w:b w:val="0"/>
              </w:rPr>
              <w:t>encosto em</w:t>
            </w:r>
            <w:proofErr w:type="gramEnd"/>
            <w:r w:rsidRPr="003278CE">
              <w:rPr>
                <w:rFonts w:ascii="Times New Roman" w:hAnsi="Times New Roman" w:cs="Times New Roman"/>
                <w:b w:val="0"/>
              </w:rPr>
              <w:t xml:space="preserve"> polipropileno injetado ou em compensado anatômico moldado, montado sobre estrutura tubular de aço.</w:t>
            </w:r>
          </w:p>
          <w:p w:rsidR="00613558" w:rsidRPr="003278CE" w:rsidRDefault="00613558" w:rsidP="00613558">
            <w:pPr>
              <w:pStyle w:val="Ttulo2"/>
              <w:ind w:left="0" w:right="34"/>
              <w:jc w:val="both"/>
              <w:rPr>
                <w:rFonts w:ascii="Times New Roman" w:hAnsi="Times New Roman" w:cs="Times New Roman"/>
                <w:b w:val="0"/>
              </w:rPr>
            </w:pPr>
            <w:r w:rsidRPr="003278CE">
              <w:rPr>
                <w:rFonts w:ascii="Times New Roman" w:hAnsi="Times New Roman" w:cs="Times New Roman"/>
                <w:b w:val="0"/>
              </w:rPr>
              <w:t>DIMENSÕES E TOLERÂNCIAS DA MESA • Largura: 1230 mm; • Profundidade: 760 mm; • Altura: 590 mm; • Espessura: 25,8 mm; • Tolerância: até + 2 mm para largura e profundidade, +/- 1 mm para espessura e +/- 10 mm para altura.</w:t>
            </w:r>
          </w:p>
          <w:p w:rsidR="00613558" w:rsidRPr="003278CE" w:rsidRDefault="00613558" w:rsidP="006135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CARACTERÍSTICAS DA MESA • Tampo em MDP ou MDF, com espessura de </w:t>
            </w:r>
            <w:proofErr w:type="gramStart"/>
            <w:r w:rsidRPr="003278CE">
              <w:rPr>
                <w:rFonts w:ascii="Times New Roman" w:hAnsi="Times New Roman" w:cs="Times New Roman"/>
                <w:b w:val="0"/>
              </w:rPr>
              <w:t>25mm</w:t>
            </w:r>
            <w:proofErr w:type="gramEnd"/>
            <w:r w:rsidRPr="003278CE">
              <w:rPr>
                <w:rFonts w:ascii="Times New Roman" w:hAnsi="Times New Roman" w:cs="Times New Roman"/>
                <w:b w:val="0"/>
              </w:rPr>
              <w:t xml:space="preserve">, revestido na face superior em laminado melamínico de alta pressão, 0,8mm de espessura, acabamento texturizado, com padrão especial de acabamento (impressão digital com overlay duplo), e cantos arredondados. Revestimento na face inferior em laminado melamínico de baixa pressão, na cor branca. • Topos encabeçados com fita de bordo PVC (cloreto de polivinila), PP (polipropileno) ou PE (polietileno), com "primer", acabamento texturizado, na cor </w:t>
            </w:r>
            <w:proofErr w:type="gramStart"/>
            <w:r w:rsidRPr="003278CE">
              <w:rPr>
                <w:rFonts w:ascii="Times New Roman" w:hAnsi="Times New Roman" w:cs="Times New Roman"/>
                <w:b w:val="0"/>
              </w:rPr>
              <w:t>amarela ,</w:t>
            </w:r>
            <w:proofErr w:type="gramEnd"/>
            <w:r w:rsidRPr="003278CE">
              <w:rPr>
                <w:rFonts w:ascii="Times New Roman" w:hAnsi="Times New Roman" w:cs="Times New Roman"/>
                <w:b w:val="0"/>
              </w:rPr>
              <w:t xml:space="preserve">colada com adesivo à base de PUR, através do processo "Hot Melting". • Estrutura composta de: - Pés confeccionados em tubo de aço carbono laminado a frio, com costura, secção circular, diâmetro de </w:t>
            </w:r>
            <w:proofErr w:type="gramStart"/>
            <w:r w:rsidRPr="003278CE">
              <w:rPr>
                <w:rFonts w:ascii="Times New Roman" w:hAnsi="Times New Roman" w:cs="Times New Roman"/>
                <w:b w:val="0"/>
              </w:rPr>
              <w:t>45mm</w:t>
            </w:r>
            <w:proofErr w:type="gramEnd"/>
            <w:r w:rsidRPr="003278CE">
              <w:rPr>
                <w:rFonts w:ascii="Times New Roman" w:hAnsi="Times New Roman" w:cs="Times New Roman"/>
                <w:b w:val="0"/>
              </w:rPr>
              <w:t xml:space="preserve"> em chapa 16 (1,5mm). - </w:t>
            </w:r>
            <w:proofErr w:type="gramStart"/>
            <w:r w:rsidRPr="003278CE">
              <w:rPr>
                <w:rFonts w:ascii="Times New Roman" w:hAnsi="Times New Roman" w:cs="Times New Roman"/>
                <w:b w:val="0"/>
              </w:rPr>
              <w:t>Travessas longitudinais e transversais em tubo de aço carbono laminado</w:t>
            </w:r>
            <w:proofErr w:type="gramEnd"/>
            <w:r w:rsidRPr="003278CE">
              <w:rPr>
                <w:rFonts w:ascii="Times New Roman" w:hAnsi="Times New Roman" w:cs="Times New Roman"/>
                <w:b w:val="0"/>
              </w:rPr>
              <w:t xml:space="preserve"> a frio, com costura, secção retangular de 20x40mm, em chapa 16 (1,5mm). </w:t>
            </w:r>
            <w:proofErr w:type="gramStart"/>
            <w:r w:rsidRPr="003278CE">
              <w:rPr>
                <w:rFonts w:ascii="Times New Roman" w:hAnsi="Times New Roman" w:cs="Times New Roman"/>
                <w:b w:val="0"/>
              </w:rPr>
              <w:t>• Fixação do tampo à estrutura através de parafusos rosca máquina polegada, diêmetro ¼”</w:t>
            </w:r>
            <w:proofErr w:type="gramEnd"/>
            <w:r w:rsidRPr="003278CE">
              <w:rPr>
                <w:rFonts w:ascii="Times New Roman" w:hAnsi="Times New Roman" w:cs="Times New Roman"/>
                <w:b w:val="0"/>
              </w:rPr>
              <w:t xml:space="preserve">, comprimento ½”, cabeça lentilha, fenda combinada. • Tampa/ espaçador em polipropileno copolímero virgem, sem cargas, injetadas na cor amarela, fixadas à estrutura através de encaixe. • Ponteiras e </w:t>
            </w:r>
            <w:proofErr w:type="gramStart"/>
            <w:r w:rsidRPr="003278CE">
              <w:rPr>
                <w:rFonts w:ascii="Times New Roman" w:hAnsi="Times New Roman" w:cs="Times New Roman"/>
                <w:b w:val="0"/>
              </w:rPr>
              <w:t>sapatas</w:t>
            </w:r>
            <w:proofErr w:type="gramEnd"/>
            <w:r w:rsidRPr="003278CE">
              <w:rPr>
                <w:rFonts w:ascii="Times New Roman" w:hAnsi="Times New Roman" w:cs="Times New Roman"/>
                <w:b w:val="0"/>
              </w:rPr>
              <w:t xml:space="preserve"> em polipropileno copolímero virgem, sem cargas, injetadas na cor amarela, fixadas à estrutura através de encaixe. • Nas partes metálicas deve ser aplicado tratamento antiferruginoso. • Pintura dos elementos metálicos em tinta em pó híbrida epóxi/ poliéster, eletrostática, brilhante, polimerizada em estufa, espessura mínima de 40 micrometros na cor cinza. </w:t>
            </w:r>
          </w:p>
          <w:p w:rsidR="00613558" w:rsidRPr="003278CE" w:rsidRDefault="00613558" w:rsidP="006135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DIMENSÕES E TOLERÂNCIAS DA CADEIRA </w:t>
            </w:r>
            <w:proofErr w:type="gramStart"/>
            <w:r w:rsidRPr="003278CE">
              <w:rPr>
                <w:rFonts w:ascii="Times New Roman" w:hAnsi="Times New Roman" w:cs="Times New Roman"/>
                <w:b w:val="0"/>
              </w:rPr>
              <w:t xml:space="preserve">( </w:t>
            </w:r>
            <w:proofErr w:type="gramEnd"/>
            <w:r w:rsidRPr="003278CE">
              <w:rPr>
                <w:rFonts w:ascii="Times New Roman" w:hAnsi="Times New Roman" w:cs="Times New Roman"/>
                <w:b w:val="0"/>
              </w:rPr>
              <w:t>aproximadamente)</w:t>
            </w:r>
          </w:p>
          <w:p w:rsidR="00613558" w:rsidRPr="003278CE" w:rsidRDefault="00613558" w:rsidP="006135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 Largura do assento: 400 mm; • Profundidade do assento: 310 mm; </w:t>
            </w:r>
            <w:r w:rsidRPr="003278CE">
              <w:rPr>
                <w:rFonts w:ascii="Times New Roman" w:hAnsi="Times New Roman" w:cs="Times New Roman"/>
                <w:b w:val="0"/>
              </w:rPr>
              <w:lastRenderedPageBreak/>
              <w:t xml:space="preserve">• Espessura do assento: 9,7 mm a </w:t>
            </w:r>
            <w:proofErr w:type="gramStart"/>
            <w:r w:rsidRPr="003278CE">
              <w:rPr>
                <w:rFonts w:ascii="Times New Roman" w:hAnsi="Times New Roman" w:cs="Times New Roman"/>
                <w:b w:val="0"/>
              </w:rPr>
              <w:t>12mm</w:t>
            </w:r>
            <w:proofErr w:type="gramEnd"/>
            <w:r w:rsidRPr="003278CE">
              <w:rPr>
                <w:rFonts w:ascii="Times New Roman" w:hAnsi="Times New Roman" w:cs="Times New Roman"/>
                <w:b w:val="0"/>
              </w:rPr>
              <w:t>; • Largura do encosto: 396 mm; • Altura do encosto: 198 mm; • Espessura do encosto: 9,6 mm a 12,1 mm; • Altura do assento ao chão: 350 mm; • Tolerância: até + 2 mm para largura e profundidade, +/- 1mm para espessura e +/- 10mm para altura do assento ao chão.</w:t>
            </w:r>
          </w:p>
          <w:p w:rsidR="00613558" w:rsidRPr="002323CE" w:rsidRDefault="00613558" w:rsidP="006135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CARACTERÍSTICAS DA CADEIRA • Assento e </w:t>
            </w:r>
            <w:proofErr w:type="gramStart"/>
            <w:r w:rsidRPr="003278CE">
              <w:rPr>
                <w:rFonts w:ascii="Times New Roman" w:hAnsi="Times New Roman" w:cs="Times New Roman"/>
                <w:b w:val="0"/>
              </w:rPr>
              <w:t>encosto em</w:t>
            </w:r>
            <w:proofErr w:type="gramEnd"/>
            <w:r w:rsidRPr="003278CE">
              <w:rPr>
                <w:rFonts w:ascii="Times New Roman" w:hAnsi="Times New Roman" w:cs="Times New Roman"/>
                <w:b w:val="0"/>
              </w:rPr>
              <w:t xml:space="preserve"> polipropileno copolímero virgem isento de cargas minerais, injetados na cor amarela. • Alternativamente o assento e o encosto poderão ser fabricados em compensado anatômico moldado a quente, contendo no mínimo sete lâminas internas, com espessura máxima de 1,5mm. • Quando fabricado em compensado, o assento deve receber revestimento na face superior de laminado melamínico de alta pressão, 0,6 a 0,8mm de espessura, acabamento texturizado, na cor amarela. Revestimento da face inferior em lâmina de madeira faqueada de 0,7mm, com acabamento em selador, seguido de verniz poliuretano, inclusive nos bordos. • Quando fabricado em compensado, o encosto deve receber revestimento nas duas faces de laminado melamínico de alta pressão, 0,6 a 0,8mm de espessura, acabamento texturizado, na cor amarela. Bordos com acabamento em selador seguido de verniz poliuretano. • Estrutura em tubo de aço carbono laminado a frio, com costura, diâmetro de 20,7mm, em chapa 14 (1,9mm). • Fixação do assento e encosto injetados à estrutura através de rebites de “repuxo”, diâmetro de 4,8mm, comprimento </w:t>
            </w:r>
            <w:proofErr w:type="gramStart"/>
            <w:r w:rsidRPr="003278CE">
              <w:rPr>
                <w:rFonts w:ascii="Times New Roman" w:hAnsi="Times New Roman" w:cs="Times New Roman"/>
                <w:b w:val="0"/>
              </w:rPr>
              <w:t>12mm</w:t>
            </w:r>
            <w:proofErr w:type="gramEnd"/>
            <w:r w:rsidRPr="003278CE">
              <w:rPr>
                <w:rFonts w:ascii="Times New Roman" w:hAnsi="Times New Roman" w:cs="Times New Roman"/>
                <w:b w:val="0"/>
              </w:rPr>
              <w:t>. • Fixação do assento em compensado moldado à estrutura através de rebites de “repuxo</w:t>
            </w:r>
            <w:proofErr w:type="gramStart"/>
            <w:r w:rsidRPr="003278CE">
              <w:rPr>
                <w:rFonts w:ascii="Times New Roman" w:hAnsi="Times New Roman" w:cs="Times New Roman"/>
                <w:b w:val="0"/>
              </w:rPr>
              <w:t>”,</w:t>
            </w:r>
            <w:proofErr w:type="gramEnd"/>
            <w:r w:rsidRPr="003278CE">
              <w:rPr>
                <w:rFonts w:ascii="Times New Roman" w:hAnsi="Times New Roman" w:cs="Times New Roman"/>
                <w:b w:val="0"/>
              </w:rPr>
              <w:t>diâmetro de 4,8mm, comprimento 19mm. • Fixação do encosto em compensado moldado à estrutura através de rebites de “repuxo</w:t>
            </w:r>
            <w:proofErr w:type="gramStart"/>
            <w:r w:rsidRPr="003278CE">
              <w:rPr>
                <w:rFonts w:ascii="Times New Roman" w:hAnsi="Times New Roman" w:cs="Times New Roman"/>
                <w:b w:val="0"/>
              </w:rPr>
              <w:t>”,</w:t>
            </w:r>
            <w:proofErr w:type="gramEnd"/>
            <w:r w:rsidRPr="003278CE">
              <w:rPr>
                <w:rFonts w:ascii="Times New Roman" w:hAnsi="Times New Roman" w:cs="Times New Roman"/>
                <w:b w:val="0"/>
              </w:rPr>
              <w:t xml:space="preserve">diâmetro de 4,8mm, comprimento 22mm. • Ponteiras e </w:t>
            </w:r>
            <w:proofErr w:type="gramStart"/>
            <w:r w:rsidRPr="003278CE">
              <w:rPr>
                <w:rFonts w:ascii="Times New Roman" w:hAnsi="Times New Roman" w:cs="Times New Roman"/>
                <w:b w:val="0"/>
              </w:rPr>
              <w:t>sapatas</w:t>
            </w:r>
            <w:proofErr w:type="gramEnd"/>
            <w:r w:rsidRPr="003278CE">
              <w:rPr>
                <w:rFonts w:ascii="Times New Roman" w:hAnsi="Times New Roman" w:cs="Times New Roman"/>
                <w:b w:val="0"/>
              </w:rPr>
              <w:t xml:space="preserve">, em polipropileno copolímero virgem, isento de cargas minerais, injetadas na cor amarela, fixadas à estrutura através de encaixe e pino expansor. • Nas partes metálicas deve ser aplicado tratamento </w:t>
            </w:r>
            <w:proofErr w:type="gramStart"/>
            <w:r w:rsidRPr="003278CE">
              <w:rPr>
                <w:rFonts w:ascii="Times New Roman" w:hAnsi="Times New Roman" w:cs="Times New Roman"/>
                <w:b w:val="0"/>
              </w:rPr>
              <w:t>anti-ferruginoso</w:t>
            </w:r>
            <w:proofErr w:type="gramEnd"/>
            <w:r w:rsidRPr="003278CE">
              <w:rPr>
                <w:rFonts w:ascii="Times New Roman" w:hAnsi="Times New Roman" w:cs="Times New Roman"/>
                <w:b w:val="0"/>
              </w:rPr>
              <w:t>. • Pintura dos elementos metálicos em tinta em pó híbrida Epóxi / Poliéster, eletrostática, brilhante, polimerizada em estufa, espessura mínima 40 micrometros, na cor cinza. GARANTIA • Mínima de dois anos a partir da data da entrega, contra defeitos de fabricação.</w:t>
            </w:r>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041477" w:rsidP="00613558">
            <w:pPr>
              <w:pStyle w:val="Ttulo2"/>
              <w:tabs>
                <w:tab w:val="left" w:pos="1400"/>
              </w:tabs>
              <w:ind w:left="0"/>
              <w:jc w:val="center"/>
              <w:rPr>
                <w:rFonts w:ascii="Times New Roman" w:hAnsi="Times New Roman" w:cs="Times New Roman"/>
              </w:rPr>
            </w:pPr>
            <w:r>
              <w:rPr>
                <w:rFonts w:ascii="Times New Roman" w:hAnsi="Times New Roman" w:cs="Times New Roman"/>
              </w:rPr>
              <w:t>22</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lastRenderedPageBreak/>
              <w:t>09</w:t>
            </w:r>
          </w:p>
        </w:tc>
        <w:tc>
          <w:tcPr>
            <w:tcW w:w="6872" w:type="dxa"/>
            <w:tcBorders>
              <w:top w:val="single" w:sz="4" w:space="0" w:color="000000"/>
              <w:left w:val="single" w:sz="4" w:space="0" w:color="000000"/>
              <w:bottom w:val="single" w:sz="4" w:space="0" w:color="000000"/>
              <w:right w:val="single" w:sz="4" w:space="0" w:color="000000"/>
            </w:tcBorders>
          </w:tcPr>
          <w:p w:rsidR="00613558" w:rsidRPr="004C2EBF" w:rsidRDefault="00613558" w:rsidP="00613558">
            <w:pPr>
              <w:pStyle w:val="Ttulo2"/>
              <w:ind w:left="0" w:right="34"/>
              <w:jc w:val="both"/>
              <w:rPr>
                <w:rFonts w:ascii="Times New Roman" w:hAnsi="Times New Roman" w:cs="Times New Roman"/>
              </w:rPr>
            </w:pPr>
            <w:proofErr w:type="gramStart"/>
            <w:r w:rsidRPr="004C2EBF">
              <w:rPr>
                <w:rFonts w:ascii="Times New Roman" w:hAnsi="Times New Roman" w:cs="Times New Roman"/>
              </w:rPr>
              <w:t>GIRA –GIRA</w:t>
            </w:r>
            <w:proofErr w:type="gramEnd"/>
          </w:p>
          <w:p w:rsidR="00613558" w:rsidRPr="00E70AC3" w:rsidRDefault="00613558" w:rsidP="00613558">
            <w:pPr>
              <w:pStyle w:val="Ttulo2"/>
              <w:ind w:left="0" w:right="34"/>
              <w:jc w:val="both"/>
              <w:rPr>
                <w:rFonts w:ascii="Times New Roman" w:hAnsi="Times New Roman" w:cs="Times New Roman"/>
                <w:b w:val="0"/>
              </w:rPr>
            </w:pPr>
            <w:r w:rsidRPr="00E70AC3">
              <w:rPr>
                <w:rFonts w:ascii="Times New Roman" w:hAnsi="Times New Roman" w:cs="Times New Roman"/>
                <w:b w:val="0"/>
              </w:rPr>
              <w:t>Gira-gira (carrossel) três lugares para crianças a partir de três anos.</w:t>
            </w:r>
          </w:p>
          <w:p w:rsidR="00613558" w:rsidRPr="00E70AC3" w:rsidRDefault="00613558" w:rsidP="00613558">
            <w:pPr>
              <w:pStyle w:val="Ttulo2"/>
              <w:ind w:left="0" w:right="34"/>
              <w:jc w:val="both"/>
              <w:rPr>
                <w:rFonts w:ascii="Times New Roman" w:hAnsi="Times New Roman" w:cs="Times New Roman"/>
                <w:b w:val="0"/>
              </w:rPr>
            </w:pPr>
            <w:r w:rsidRPr="00E70AC3">
              <w:rPr>
                <w:rFonts w:ascii="Times New Roman" w:hAnsi="Times New Roman" w:cs="Times New Roman"/>
                <w:b w:val="0"/>
              </w:rPr>
              <w:t xml:space="preserve">IMENSÕES E TOLERÂNCIAS • Diâmetro: 1000 mm; • Altura mínima: 495 mm; • Tolerância: ±10% (dez por cento). CARACTERÍSTICAS • Selo do INMETRO. • Peças multicoloridas. • Não tóxico. • Peça composta por três partes: base, assentos e volante. • Base com textura antiderrapante - as distâncias entre a base e os assentos e entre a base e o solo deverão acompanhar a norma vigente. • </w:t>
            </w:r>
            <w:proofErr w:type="gramStart"/>
            <w:r w:rsidRPr="00E70AC3">
              <w:rPr>
                <w:rFonts w:ascii="Times New Roman" w:hAnsi="Times New Roman" w:cs="Times New Roman"/>
                <w:b w:val="0"/>
              </w:rPr>
              <w:t>Volante central fixo</w:t>
            </w:r>
            <w:proofErr w:type="gramEnd"/>
            <w:r w:rsidRPr="00E70AC3">
              <w:rPr>
                <w:rFonts w:ascii="Times New Roman" w:hAnsi="Times New Roman" w:cs="Times New Roman"/>
                <w:b w:val="0"/>
              </w:rPr>
              <w:t>. • Eixo metálico central - o eixo e o volante deverão girar facilmente e de maneira segura para os usuários. • Três assentos anatômicos e antiderrapantes.</w:t>
            </w:r>
          </w:p>
          <w:p w:rsidR="00613558" w:rsidRPr="002323CE" w:rsidRDefault="00613558" w:rsidP="00613558">
            <w:pPr>
              <w:pStyle w:val="Ttulo2"/>
              <w:ind w:left="0" w:right="34"/>
              <w:jc w:val="both"/>
              <w:rPr>
                <w:rFonts w:ascii="Times New Roman" w:hAnsi="Times New Roman" w:cs="Times New Roman"/>
                <w:b w:val="0"/>
              </w:rPr>
            </w:pPr>
            <w:r w:rsidRPr="00E70AC3">
              <w:rPr>
                <w:rFonts w:ascii="Times New Roman" w:hAnsi="Times New Roman" w:cs="Times New Roman"/>
                <w:b w:val="0"/>
              </w:rPr>
              <w:t xml:space="preserve">• Apoio para os pés. • Produto deverá ser fabricado em polietileno </w:t>
            </w:r>
            <w:r w:rsidRPr="00E70AC3">
              <w:rPr>
                <w:rFonts w:ascii="Times New Roman" w:hAnsi="Times New Roman" w:cs="Times New Roman"/>
                <w:b w:val="0"/>
              </w:rPr>
              <w:lastRenderedPageBreak/>
              <w:t>pelo processo de rotomoldagem, composto com aditivo antiestático e aditivo anti-UV que protejam contra raios solares e desbotamento provocado pelo tempo (sol e/ou chuva), garantindo a cor e a resistência do produto. • Os produtos deverão ter as laterais arredondadas em seu acabamento. • Os materiais utilizados no processo de fabricação dos produtos deverão possibilitar a reciclagem após o término da vida útil. GARANTIA • Mínima de um ano a partir da data de entrega, contra defeitos de fabricação e pigmentação/coloração de peças</w:t>
            </w:r>
            <w:r>
              <w:rPr>
                <w:rFonts w:ascii="Times New Roman" w:hAnsi="Times New Roman" w:cs="Times New Roman"/>
                <w:b w:val="0"/>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041477" w:rsidP="00613558">
            <w:pPr>
              <w:pStyle w:val="Ttulo2"/>
              <w:tabs>
                <w:tab w:val="left" w:pos="1400"/>
              </w:tabs>
              <w:ind w:left="0"/>
              <w:jc w:val="center"/>
              <w:rPr>
                <w:rFonts w:ascii="Times New Roman" w:hAnsi="Times New Roman" w:cs="Times New Roman"/>
              </w:rPr>
            </w:pPr>
            <w:r>
              <w:rPr>
                <w:rFonts w:ascii="Times New Roman" w:hAnsi="Times New Roman" w:cs="Times New Roman"/>
              </w:rPr>
              <w:t>01</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lastRenderedPageBreak/>
              <w:t>10</w:t>
            </w:r>
          </w:p>
        </w:tc>
        <w:tc>
          <w:tcPr>
            <w:tcW w:w="6872" w:type="dxa"/>
            <w:tcBorders>
              <w:top w:val="single" w:sz="4" w:space="0" w:color="000000"/>
              <w:left w:val="single" w:sz="4" w:space="0" w:color="000000"/>
              <w:bottom w:val="single" w:sz="4" w:space="0" w:color="000000"/>
              <w:right w:val="single" w:sz="4" w:space="0" w:color="000000"/>
            </w:tcBorders>
          </w:tcPr>
          <w:p w:rsidR="00613558" w:rsidRPr="004C2EBF" w:rsidRDefault="00613558" w:rsidP="00613558">
            <w:pPr>
              <w:pStyle w:val="Ttulo2"/>
              <w:ind w:left="0" w:right="34"/>
              <w:jc w:val="both"/>
              <w:rPr>
                <w:rFonts w:ascii="Times New Roman" w:hAnsi="Times New Roman" w:cs="Times New Roman"/>
              </w:rPr>
            </w:pPr>
            <w:r w:rsidRPr="004C2EBF">
              <w:rPr>
                <w:rFonts w:ascii="Times New Roman" w:hAnsi="Times New Roman" w:cs="Times New Roman"/>
              </w:rPr>
              <w:t>MESA DE FUTEBOL DE BOTÃO</w:t>
            </w:r>
          </w:p>
          <w:p w:rsidR="00613558" w:rsidRPr="002323CE" w:rsidRDefault="00613558" w:rsidP="00613558">
            <w:pPr>
              <w:pStyle w:val="Ttulo2"/>
              <w:ind w:left="0" w:right="34"/>
              <w:jc w:val="both"/>
              <w:rPr>
                <w:rFonts w:ascii="Times New Roman" w:hAnsi="Times New Roman" w:cs="Times New Roman"/>
                <w:b w:val="0"/>
              </w:rPr>
            </w:pPr>
            <w:r w:rsidRPr="00E70AC3">
              <w:rPr>
                <w:rFonts w:ascii="Times New Roman" w:hAnsi="Times New Roman" w:cs="Times New Roman"/>
                <w:b w:val="0"/>
              </w:rPr>
              <w:t xml:space="preserve">Tampo em MDF de </w:t>
            </w:r>
            <w:proofErr w:type="gramStart"/>
            <w:r w:rsidRPr="00E70AC3">
              <w:rPr>
                <w:rFonts w:ascii="Times New Roman" w:hAnsi="Times New Roman" w:cs="Times New Roman"/>
                <w:b w:val="0"/>
              </w:rPr>
              <w:t>15mm</w:t>
            </w:r>
            <w:proofErr w:type="gramEnd"/>
            <w:r w:rsidRPr="00E70AC3">
              <w:rPr>
                <w:rFonts w:ascii="Times New Roman" w:hAnsi="Times New Roman" w:cs="Times New Roman"/>
                <w:b w:val="0"/>
              </w:rPr>
              <w:t xml:space="preserve"> com acabamento em laca verde fosca (2 tons), acabamento lateral em perfil de plástico verde, estrutura dos pés articulados (dobráveis) em madeira maciça. Acompanha </w:t>
            </w:r>
            <w:proofErr w:type="gramStart"/>
            <w:r w:rsidRPr="00E70AC3">
              <w:rPr>
                <w:rFonts w:ascii="Times New Roman" w:hAnsi="Times New Roman" w:cs="Times New Roman"/>
                <w:b w:val="0"/>
              </w:rPr>
              <w:t>1</w:t>
            </w:r>
            <w:proofErr w:type="gramEnd"/>
            <w:r w:rsidRPr="00E70AC3">
              <w:rPr>
                <w:rFonts w:ascii="Times New Roman" w:hAnsi="Times New Roman" w:cs="Times New Roman"/>
                <w:b w:val="0"/>
              </w:rPr>
              <w:t xml:space="preserve"> (um) jogo de botão. Dimensões da Mesa: 1,81 x 1,19 x 0,73m </w:t>
            </w:r>
            <w:proofErr w:type="gramStart"/>
            <w:r w:rsidRPr="00E70AC3">
              <w:rPr>
                <w:rFonts w:ascii="Times New Roman" w:hAnsi="Times New Roman" w:cs="Times New Roman"/>
                <w:b w:val="0"/>
              </w:rPr>
              <w:t xml:space="preserve">( </w:t>
            </w:r>
            <w:proofErr w:type="gramEnd"/>
            <w:r w:rsidRPr="00E70AC3">
              <w:rPr>
                <w:rFonts w:ascii="Times New Roman" w:hAnsi="Times New Roman" w:cs="Times New Roman"/>
                <w:b w:val="0"/>
              </w:rPr>
              <w:t>aproximadamente) Dimensões da Embalagem: 1,83 x 1,20 x 0,09m ( aproximadamente) Peso: 38 kg Líquido / 40 kg Bruto ( aproximadamente) Cor: Verde ( Ou outra cor)</w:t>
            </w:r>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041477" w:rsidP="00613558">
            <w:pPr>
              <w:pStyle w:val="Ttulo2"/>
              <w:tabs>
                <w:tab w:val="left" w:pos="1400"/>
              </w:tabs>
              <w:ind w:left="0"/>
              <w:jc w:val="center"/>
              <w:rPr>
                <w:rFonts w:ascii="Times New Roman" w:hAnsi="Times New Roman" w:cs="Times New Roman"/>
              </w:rPr>
            </w:pPr>
            <w:r>
              <w:rPr>
                <w:rFonts w:ascii="Times New Roman" w:hAnsi="Times New Roman" w:cs="Times New Roman"/>
              </w:rPr>
              <w:t>01</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11</w:t>
            </w:r>
          </w:p>
        </w:tc>
        <w:tc>
          <w:tcPr>
            <w:tcW w:w="6872" w:type="dxa"/>
            <w:tcBorders>
              <w:top w:val="single" w:sz="4" w:space="0" w:color="000000"/>
              <w:left w:val="single" w:sz="4" w:space="0" w:color="000000"/>
              <w:bottom w:val="single" w:sz="4" w:space="0" w:color="000000"/>
              <w:right w:val="single" w:sz="4" w:space="0" w:color="000000"/>
            </w:tcBorders>
          </w:tcPr>
          <w:p w:rsidR="00613558" w:rsidRPr="002E3268" w:rsidRDefault="00613558" w:rsidP="00613558">
            <w:pPr>
              <w:pStyle w:val="Ttulo2"/>
              <w:ind w:left="0" w:right="34"/>
              <w:jc w:val="both"/>
              <w:rPr>
                <w:rFonts w:ascii="Times New Roman" w:hAnsi="Times New Roman" w:cs="Times New Roman"/>
              </w:rPr>
            </w:pPr>
            <w:r w:rsidRPr="002E3268">
              <w:rPr>
                <w:rFonts w:ascii="Times New Roman" w:hAnsi="Times New Roman" w:cs="Times New Roman"/>
              </w:rPr>
              <w:t>MESA DE REUNIÃO</w:t>
            </w:r>
          </w:p>
          <w:p w:rsidR="00613558" w:rsidRPr="00E70AC3" w:rsidRDefault="00613558" w:rsidP="00613558">
            <w:pPr>
              <w:pStyle w:val="Ttulo2"/>
              <w:ind w:left="0" w:right="34"/>
              <w:jc w:val="both"/>
              <w:rPr>
                <w:rFonts w:ascii="Times New Roman" w:hAnsi="Times New Roman" w:cs="Times New Roman"/>
                <w:b w:val="0"/>
              </w:rPr>
            </w:pPr>
            <w:r w:rsidRPr="00E70AC3">
              <w:rPr>
                <w:rFonts w:ascii="Times New Roman" w:hAnsi="Times New Roman" w:cs="Times New Roman"/>
                <w:b w:val="0"/>
              </w:rPr>
              <w:t>Mesa de trabalho com tampo retangular em MDF revestido de laminado melamínico, montada sobre suporte metálico com dois pés.</w:t>
            </w:r>
          </w:p>
          <w:p w:rsidR="00613558" w:rsidRPr="002323CE" w:rsidRDefault="00613558" w:rsidP="00613558">
            <w:pPr>
              <w:pStyle w:val="Ttulo2"/>
              <w:ind w:left="0" w:right="34"/>
              <w:jc w:val="both"/>
              <w:rPr>
                <w:rFonts w:ascii="Times New Roman" w:hAnsi="Times New Roman" w:cs="Times New Roman"/>
                <w:b w:val="0"/>
              </w:rPr>
            </w:pPr>
            <w:r w:rsidRPr="00E70AC3">
              <w:rPr>
                <w:rFonts w:ascii="Times New Roman" w:hAnsi="Times New Roman" w:cs="Times New Roman"/>
                <w:b w:val="0"/>
              </w:rPr>
              <w:t xml:space="preserve">DIMENSÕES E TOLERÃNCIAS • Tampo retangular: 1200 x 600 mm +/- 10 mm; • Altura: 750 mm +/- 5 mm; • Para acomodação de pessoas em cadeira de rodas (PCR) e atendimento às exigências da ABNT NBR 9050 a mesa deve possuir altura livre sob o tampo: mínima de 730 mm; • Espessura do tampo: 25,8 mm +/- 0,6 mm; • Tolerâncias para camada de tinta: </w:t>
            </w:r>
            <w:proofErr w:type="gramStart"/>
            <w:r w:rsidRPr="00E70AC3">
              <w:rPr>
                <w:rFonts w:ascii="Times New Roman" w:hAnsi="Times New Roman" w:cs="Times New Roman"/>
                <w:b w:val="0"/>
              </w:rPr>
              <w:t>mínimo 40</w:t>
            </w:r>
            <w:proofErr w:type="gramEnd"/>
            <w:r w:rsidRPr="00E70AC3">
              <w:rPr>
                <w:rFonts w:ascii="Times New Roman" w:hAnsi="Times New Roman" w:cs="Times New Roman"/>
                <w:b w:val="0"/>
              </w:rPr>
              <w:t xml:space="preserve"> micrometros /máximo 100 micrometros. CARACTERÍSTICAS • Tampo em MDF, com espessura de 25 mm, revestido na face inferior com laminado melamínico de baixa pressão (BP), e na face superior com laminado melamínico de alta pressão, de 0,8 mm de espessura, cor cinza ou branco, acabamento texturizado. • Bordos encabeçados com perfil extrudado maciço de 180º, na </w:t>
            </w:r>
            <w:proofErr w:type="gramStart"/>
            <w:r w:rsidRPr="00E70AC3">
              <w:rPr>
                <w:rFonts w:ascii="Times New Roman" w:hAnsi="Times New Roman" w:cs="Times New Roman"/>
                <w:b w:val="0"/>
              </w:rPr>
              <w:t>cor cinza ou branco, com a mesma tonalidade do laminado do tampo, admitindo-se pequenas variações decorrentes das características de cada material</w:t>
            </w:r>
            <w:proofErr w:type="gramEnd"/>
            <w:r w:rsidRPr="00E70AC3">
              <w:rPr>
                <w:rFonts w:ascii="Times New Roman" w:hAnsi="Times New Roman" w:cs="Times New Roman"/>
                <w:b w:val="0"/>
              </w:rPr>
              <w:t xml:space="preserve"> (brilho, textura). O perfil deve ser encaixado e fixado com adesivo ao tampo, e ser nivelado com as suas superfícies. • Estrutura constituída de: - Estrutura em aço carbono com dois pés, com trava em MDF entre os mesmos. - Fixação do tampo à estrutura através de parafusos de rosca com buchas metálicas. • </w:t>
            </w:r>
            <w:proofErr w:type="gramStart"/>
            <w:r w:rsidRPr="00E70AC3">
              <w:rPr>
                <w:rFonts w:ascii="Times New Roman" w:hAnsi="Times New Roman" w:cs="Times New Roman"/>
                <w:b w:val="0"/>
              </w:rPr>
              <w:t>Sapatas</w:t>
            </w:r>
            <w:proofErr w:type="gramEnd"/>
            <w:r w:rsidRPr="00E70AC3">
              <w:rPr>
                <w:rFonts w:ascii="Times New Roman" w:hAnsi="Times New Roman" w:cs="Times New Roman"/>
                <w:b w:val="0"/>
              </w:rPr>
              <w:t xml:space="preserve"> reguláveis em nylon ou polipropileno injetado. • Terminações de tubos em plástico injetado, na cor cinza ou preta, fixadas através de encaixe. Estas não devem poder ser retiradas sem o uso de ferramentas. • Acabamento das partes metálicas em pintura em pó, brilhante, na cor cinza ou preta. • Todos os encontros de tubos ou uniões de partes metálicas devem receber solda em toda a extensão da união. GARANTIA • Mínima </w:t>
            </w:r>
            <w:r w:rsidRPr="00E70AC3">
              <w:rPr>
                <w:rFonts w:ascii="Times New Roman" w:hAnsi="Times New Roman" w:cs="Times New Roman"/>
                <w:b w:val="0"/>
              </w:rPr>
              <w:lastRenderedPageBreak/>
              <w:t>de dois anos contra defeitos de fabricação a partir da data de entrega, oxidação das partes metálicas e desgaste ou desprendimento de componentes.</w:t>
            </w:r>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041477" w:rsidP="00613558">
            <w:pPr>
              <w:pStyle w:val="Ttulo2"/>
              <w:tabs>
                <w:tab w:val="left" w:pos="1400"/>
              </w:tabs>
              <w:ind w:left="0"/>
              <w:jc w:val="center"/>
              <w:rPr>
                <w:rFonts w:ascii="Times New Roman" w:hAnsi="Times New Roman" w:cs="Times New Roman"/>
              </w:rPr>
            </w:pPr>
            <w:r>
              <w:rPr>
                <w:rFonts w:ascii="Times New Roman" w:hAnsi="Times New Roman" w:cs="Times New Roman"/>
              </w:rPr>
              <w:t>02</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lastRenderedPageBreak/>
              <w:t>12</w:t>
            </w:r>
          </w:p>
        </w:tc>
        <w:tc>
          <w:tcPr>
            <w:tcW w:w="6872" w:type="dxa"/>
            <w:tcBorders>
              <w:top w:val="single" w:sz="4" w:space="0" w:color="000000"/>
              <w:left w:val="single" w:sz="4" w:space="0" w:color="000000"/>
              <w:bottom w:val="single" w:sz="4" w:space="0" w:color="000000"/>
              <w:right w:val="single" w:sz="4" w:space="0" w:color="000000"/>
            </w:tcBorders>
          </w:tcPr>
          <w:p w:rsidR="00613558" w:rsidRPr="002E3268" w:rsidRDefault="00613558" w:rsidP="00613558">
            <w:pPr>
              <w:pStyle w:val="Ttulo2"/>
              <w:ind w:left="0" w:right="34"/>
              <w:jc w:val="both"/>
              <w:rPr>
                <w:rFonts w:ascii="Times New Roman" w:hAnsi="Times New Roman" w:cs="Times New Roman"/>
              </w:rPr>
            </w:pPr>
            <w:r w:rsidRPr="002E3268">
              <w:rPr>
                <w:rFonts w:ascii="Times New Roman" w:hAnsi="Times New Roman" w:cs="Times New Roman"/>
              </w:rPr>
              <w:t>MESA DE TRABALHO</w:t>
            </w:r>
          </w:p>
          <w:p w:rsidR="00613558" w:rsidRPr="002323CE" w:rsidRDefault="00613558" w:rsidP="00613558">
            <w:pPr>
              <w:pStyle w:val="Ttulo2"/>
              <w:ind w:left="0" w:right="34"/>
              <w:jc w:val="both"/>
              <w:rPr>
                <w:rFonts w:ascii="Times New Roman" w:hAnsi="Times New Roman" w:cs="Times New Roman"/>
                <w:b w:val="0"/>
              </w:rPr>
            </w:pPr>
            <w:r w:rsidRPr="00E70AC3">
              <w:rPr>
                <w:rFonts w:ascii="Times New Roman" w:hAnsi="Times New Roman" w:cs="Times New Roman"/>
                <w:b w:val="0"/>
              </w:rPr>
              <w:t>Mesa de trabalho com tampo retangular em MDF revestido de laminado melamínico, montada sobre suporte metálico com dois pés.</w:t>
            </w:r>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041477" w:rsidP="00613558">
            <w:pPr>
              <w:pStyle w:val="Ttulo2"/>
              <w:tabs>
                <w:tab w:val="left" w:pos="1400"/>
              </w:tabs>
              <w:ind w:left="0"/>
              <w:jc w:val="center"/>
              <w:rPr>
                <w:rFonts w:ascii="Times New Roman" w:hAnsi="Times New Roman" w:cs="Times New Roman"/>
              </w:rPr>
            </w:pPr>
            <w:r>
              <w:rPr>
                <w:rFonts w:ascii="Times New Roman" w:hAnsi="Times New Roman" w:cs="Times New Roman"/>
              </w:rPr>
              <w:t>01</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13</w:t>
            </w:r>
          </w:p>
        </w:tc>
        <w:tc>
          <w:tcPr>
            <w:tcW w:w="6872" w:type="dxa"/>
            <w:tcBorders>
              <w:top w:val="single" w:sz="4" w:space="0" w:color="000000"/>
              <w:left w:val="single" w:sz="4" w:space="0" w:color="000000"/>
              <w:bottom w:val="single" w:sz="4" w:space="0" w:color="000000"/>
              <w:right w:val="single" w:sz="4" w:space="0" w:color="000000"/>
            </w:tcBorders>
          </w:tcPr>
          <w:p w:rsidR="00613558" w:rsidRPr="002E3268" w:rsidRDefault="00613558" w:rsidP="00613558">
            <w:pPr>
              <w:pStyle w:val="Ttulo2"/>
              <w:ind w:left="0" w:right="34"/>
              <w:jc w:val="both"/>
              <w:rPr>
                <w:rFonts w:ascii="Times New Roman" w:hAnsi="Times New Roman" w:cs="Times New Roman"/>
              </w:rPr>
            </w:pPr>
            <w:r w:rsidRPr="002E3268">
              <w:rPr>
                <w:rFonts w:ascii="Times New Roman" w:hAnsi="Times New Roman" w:cs="Times New Roman"/>
              </w:rPr>
              <w:t>PLAYGROUND COLORIDO TRES TORRES</w:t>
            </w:r>
          </w:p>
          <w:p w:rsidR="00613558" w:rsidRPr="00E70AC3" w:rsidRDefault="00613558" w:rsidP="00613558">
            <w:pPr>
              <w:pStyle w:val="Ttulo2"/>
              <w:ind w:left="0" w:right="34"/>
              <w:jc w:val="both"/>
              <w:rPr>
                <w:rFonts w:ascii="Times New Roman" w:hAnsi="Times New Roman" w:cs="Times New Roman"/>
                <w:b w:val="0"/>
              </w:rPr>
            </w:pPr>
            <w:r w:rsidRPr="00E70AC3">
              <w:rPr>
                <w:rFonts w:ascii="Times New Roman" w:hAnsi="Times New Roman" w:cs="Times New Roman"/>
                <w:b w:val="0"/>
              </w:rPr>
              <w:t>Playground para crianças a partir de dois anos.</w:t>
            </w:r>
          </w:p>
          <w:p w:rsidR="00613558" w:rsidRPr="00E70AC3" w:rsidRDefault="00613558" w:rsidP="00613558">
            <w:pPr>
              <w:pStyle w:val="Ttulo2"/>
              <w:ind w:left="0" w:right="34"/>
              <w:jc w:val="both"/>
              <w:rPr>
                <w:rFonts w:ascii="Times New Roman" w:hAnsi="Times New Roman" w:cs="Times New Roman"/>
                <w:b w:val="0"/>
              </w:rPr>
            </w:pPr>
            <w:r w:rsidRPr="00E70AC3">
              <w:rPr>
                <w:rFonts w:ascii="Times New Roman" w:hAnsi="Times New Roman" w:cs="Times New Roman"/>
                <w:b w:val="0"/>
              </w:rPr>
              <w:t xml:space="preserve">DIMENSÕES E TOLERÂNCIAS • Largura: 3400 mm; • Altura: 2100 mm; • Comprimento: 3500 mm; • Tolerância: ±10% (dez por cento). CARACTERÍSTICAS • Selo do INMETRO. • Peças multicoloridas. • Não tóxico. • Módulos com telhado e paredes em diferentes formatos. • Rampa de escalada de acesso, com apoio para os pés e orifícios/furos que permitam a subida da criança com segurança. • Um escorregador tubo com sustentação. • Dois escorregadores pequenos, com rampa contínua ou ondulada, que devem obedecer </w:t>
            </w:r>
            <w:proofErr w:type="gramStart"/>
            <w:r w:rsidRPr="00E70AC3">
              <w:rPr>
                <w:rFonts w:ascii="Times New Roman" w:hAnsi="Times New Roman" w:cs="Times New Roman"/>
                <w:b w:val="0"/>
              </w:rPr>
              <w:t>a</w:t>
            </w:r>
            <w:proofErr w:type="gramEnd"/>
            <w:r w:rsidRPr="00E70AC3">
              <w:rPr>
                <w:rFonts w:ascii="Times New Roman" w:hAnsi="Times New Roman" w:cs="Times New Roman"/>
                <w:b w:val="0"/>
              </w:rPr>
              <w:t xml:space="preserve"> inclinação estabelecida em norma vigente.</w:t>
            </w:r>
          </w:p>
          <w:p w:rsidR="00613558" w:rsidRPr="002323CE" w:rsidRDefault="00613558" w:rsidP="00613558">
            <w:pPr>
              <w:pStyle w:val="Ttulo2"/>
              <w:ind w:left="0" w:right="34"/>
              <w:jc w:val="both"/>
              <w:rPr>
                <w:rFonts w:ascii="Times New Roman" w:hAnsi="Times New Roman" w:cs="Times New Roman"/>
                <w:b w:val="0"/>
              </w:rPr>
            </w:pPr>
            <w:r w:rsidRPr="00E70AC3">
              <w:rPr>
                <w:rFonts w:ascii="Times New Roman" w:hAnsi="Times New Roman" w:cs="Times New Roman"/>
                <w:b w:val="0"/>
              </w:rPr>
              <w:t xml:space="preserve">• Jogo da memória ou jogo da velha interativo de nove faces, montado na lateral inferior. • Entradas e saídas na parte inferior, exceto na lateral em que for montado o jogo interativo. • Produto deverá ser fabricado em polietileno pelo processo de rotomoldagem, composto com aditivo antiestático e aditivo anti-UV que protejam contra raios solares e desbotamento provocado pelo tempo (sol e/ou chuva), garantindo a cor e a resistência do produto. • Os produtos deverão ter as laterais arredondadas em seu acabamento. • Os materiais utilizados no processo de fabricação dos produtos deverão possibilitar a reciclagem após o término da vida útil. GARANTIA • Mínima de um ano a partir da data de entrega, contra defeitos de fabricação e pigmentação/coloração de </w:t>
            </w:r>
            <w:proofErr w:type="gramStart"/>
            <w:r w:rsidRPr="00E70AC3">
              <w:rPr>
                <w:rFonts w:ascii="Times New Roman" w:hAnsi="Times New Roman" w:cs="Times New Roman"/>
                <w:b w:val="0"/>
              </w:rPr>
              <w:t>peças</w:t>
            </w:r>
            <w:proofErr w:type="gramEnd"/>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041477" w:rsidP="00613558">
            <w:pPr>
              <w:pStyle w:val="Ttulo2"/>
              <w:tabs>
                <w:tab w:val="left" w:pos="1400"/>
              </w:tabs>
              <w:ind w:left="0"/>
              <w:jc w:val="center"/>
              <w:rPr>
                <w:rFonts w:ascii="Times New Roman" w:hAnsi="Times New Roman" w:cs="Times New Roman"/>
              </w:rPr>
            </w:pPr>
            <w:r>
              <w:rPr>
                <w:rFonts w:ascii="Times New Roman" w:hAnsi="Times New Roman" w:cs="Times New Roman"/>
              </w:rPr>
              <w:t>04</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14</w:t>
            </w:r>
          </w:p>
        </w:tc>
        <w:tc>
          <w:tcPr>
            <w:tcW w:w="6872" w:type="dxa"/>
            <w:tcBorders>
              <w:top w:val="single" w:sz="4" w:space="0" w:color="000000"/>
              <w:left w:val="single" w:sz="4" w:space="0" w:color="000000"/>
              <w:bottom w:val="single" w:sz="4" w:space="0" w:color="000000"/>
              <w:right w:val="single" w:sz="4" w:space="0" w:color="000000"/>
            </w:tcBorders>
          </w:tcPr>
          <w:p w:rsidR="00613558" w:rsidRPr="00F8663B" w:rsidRDefault="00613558" w:rsidP="00613558">
            <w:pPr>
              <w:pStyle w:val="Ttulo2"/>
              <w:ind w:left="0" w:right="34"/>
              <w:jc w:val="both"/>
              <w:rPr>
                <w:rFonts w:ascii="Times New Roman" w:hAnsi="Times New Roman" w:cs="Times New Roman"/>
              </w:rPr>
            </w:pPr>
            <w:r w:rsidRPr="00F8663B">
              <w:rPr>
                <w:rFonts w:ascii="Times New Roman" w:hAnsi="Times New Roman" w:cs="Times New Roman"/>
              </w:rPr>
              <w:t>QUADRO BRANCO</w:t>
            </w:r>
          </w:p>
          <w:p w:rsidR="00613558" w:rsidRPr="00E70AC3" w:rsidRDefault="00613558" w:rsidP="00613558">
            <w:pPr>
              <w:pStyle w:val="Ttulo2"/>
              <w:ind w:left="0" w:right="34"/>
              <w:jc w:val="both"/>
              <w:rPr>
                <w:rFonts w:ascii="Times New Roman" w:hAnsi="Times New Roman" w:cs="Times New Roman"/>
                <w:b w:val="0"/>
              </w:rPr>
            </w:pPr>
            <w:r w:rsidRPr="00E70AC3">
              <w:rPr>
                <w:rFonts w:ascii="Times New Roman" w:hAnsi="Times New Roman" w:cs="Times New Roman"/>
                <w:b w:val="0"/>
              </w:rPr>
              <w:t>Quadro com superfície em laminado branco brilhante especial para escrita e fixação de acessórios magnéticos.</w:t>
            </w:r>
          </w:p>
          <w:p w:rsidR="00613558" w:rsidRPr="00E70AC3" w:rsidRDefault="00613558" w:rsidP="00613558">
            <w:pPr>
              <w:pStyle w:val="Ttulo2"/>
              <w:ind w:left="0" w:right="34"/>
              <w:jc w:val="both"/>
              <w:rPr>
                <w:rFonts w:ascii="Times New Roman" w:hAnsi="Times New Roman" w:cs="Times New Roman"/>
                <w:b w:val="0"/>
              </w:rPr>
            </w:pPr>
            <w:r w:rsidRPr="00E70AC3">
              <w:rPr>
                <w:rFonts w:ascii="Times New Roman" w:hAnsi="Times New Roman" w:cs="Times New Roman"/>
                <w:b w:val="0"/>
              </w:rPr>
              <w:t xml:space="preserve">DIMENSÕES E TOLERÂNCIAS • Altura: 1200 mm +/- 10 mm; • Largura: 3000 mm +/- 10 mm; • Espessura: </w:t>
            </w:r>
            <w:proofErr w:type="gramStart"/>
            <w:r w:rsidRPr="00E70AC3">
              <w:rPr>
                <w:rFonts w:ascii="Times New Roman" w:hAnsi="Times New Roman" w:cs="Times New Roman"/>
                <w:b w:val="0"/>
              </w:rPr>
              <w:t>17mm</w:t>
            </w:r>
            <w:proofErr w:type="gramEnd"/>
            <w:r w:rsidRPr="00E70AC3">
              <w:rPr>
                <w:rFonts w:ascii="Times New Roman" w:hAnsi="Times New Roman" w:cs="Times New Roman"/>
                <w:b w:val="0"/>
              </w:rPr>
              <w:t xml:space="preserve">. CARACTERÍSTICAS • Resistente a manchas; • Moldura em alumínio anodizado fosco; • Confeccionado em MDF </w:t>
            </w:r>
            <w:proofErr w:type="gramStart"/>
            <w:r w:rsidRPr="00E70AC3">
              <w:rPr>
                <w:rFonts w:ascii="Times New Roman" w:hAnsi="Times New Roman" w:cs="Times New Roman"/>
                <w:b w:val="0"/>
              </w:rPr>
              <w:t>9</w:t>
            </w:r>
            <w:proofErr w:type="gramEnd"/>
            <w:r w:rsidRPr="00E70AC3">
              <w:rPr>
                <w:rFonts w:ascii="Times New Roman" w:hAnsi="Times New Roman" w:cs="Times New Roman"/>
                <w:b w:val="0"/>
              </w:rPr>
              <w:t xml:space="preserve"> mm, sobreposto de chapa metálica e laminado melamínico branco; • Sistema de fixação invisível; • Acompanha: - 1 apagador; - 4 caixas com 12 canetas cada, nas cores vermelho, verde, azul e preto.</w:t>
            </w:r>
          </w:p>
          <w:p w:rsidR="00613558" w:rsidRPr="002323CE" w:rsidRDefault="00613558" w:rsidP="00613558">
            <w:pPr>
              <w:pStyle w:val="Ttulo2"/>
              <w:ind w:left="0" w:right="34"/>
              <w:jc w:val="both"/>
              <w:rPr>
                <w:rFonts w:ascii="Times New Roman" w:hAnsi="Times New Roman" w:cs="Times New Roman"/>
                <w:b w:val="0"/>
              </w:rPr>
            </w:pPr>
            <w:r w:rsidRPr="00E70AC3">
              <w:rPr>
                <w:rFonts w:ascii="Times New Roman" w:hAnsi="Times New Roman" w:cs="Times New Roman"/>
                <w:b w:val="0"/>
              </w:rPr>
              <w:t xml:space="preserve">GARANTIA • Mínima de dois anos a partir da data de entrega, contra defeitos de </w:t>
            </w:r>
            <w:proofErr w:type="gramStart"/>
            <w:r w:rsidRPr="00E70AC3">
              <w:rPr>
                <w:rFonts w:ascii="Times New Roman" w:hAnsi="Times New Roman" w:cs="Times New Roman"/>
                <w:b w:val="0"/>
              </w:rPr>
              <w:t>fabricação</w:t>
            </w:r>
            <w:proofErr w:type="gramEnd"/>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041477" w:rsidP="00613558">
            <w:pPr>
              <w:pStyle w:val="Ttulo2"/>
              <w:tabs>
                <w:tab w:val="left" w:pos="1400"/>
              </w:tabs>
              <w:ind w:left="0"/>
              <w:jc w:val="center"/>
              <w:rPr>
                <w:rFonts w:ascii="Times New Roman" w:hAnsi="Times New Roman" w:cs="Times New Roman"/>
              </w:rPr>
            </w:pPr>
            <w:r>
              <w:rPr>
                <w:rFonts w:ascii="Times New Roman" w:hAnsi="Times New Roman" w:cs="Times New Roman"/>
              </w:rPr>
              <w:t>08</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15</w:t>
            </w:r>
          </w:p>
        </w:tc>
        <w:tc>
          <w:tcPr>
            <w:tcW w:w="6872" w:type="dxa"/>
            <w:tcBorders>
              <w:top w:val="single" w:sz="4" w:space="0" w:color="000000"/>
              <w:left w:val="single" w:sz="4" w:space="0" w:color="000000"/>
              <w:bottom w:val="single" w:sz="4" w:space="0" w:color="000000"/>
              <w:right w:val="single" w:sz="4" w:space="0" w:color="000000"/>
            </w:tcBorders>
          </w:tcPr>
          <w:p w:rsidR="00613558" w:rsidRPr="00F8663B" w:rsidRDefault="00613558" w:rsidP="00613558">
            <w:pPr>
              <w:pStyle w:val="Ttulo2"/>
              <w:ind w:left="0" w:right="34"/>
              <w:jc w:val="both"/>
              <w:rPr>
                <w:rFonts w:ascii="Times New Roman" w:hAnsi="Times New Roman" w:cs="Times New Roman"/>
              </w:rPr>
            </w:pPr>
            <w:r w:rsidRPr="00F8663B">
              <w:rPr>
                <w:rFonts w:ascii="Times New Roman" w:hAnsi="Times New Roman" w:cs="Times New Roman"/>
              </w:rPr>
              <w:t>QUADRO AVISOS FELTRO</w:t>
            </w:r>
          </w:p>
          <w:p w:rsidR="00613558" w:rsidRPr="00E70AC3" w:rsidRDefault="00613558" w:rsidP="00613558">
            <w:pPr>
              <w:pStyle w:val="Ttulo2"/>
              <w:ind w:left="0" w:right="34"/>
              <w:jc w:val="both"/>
              <w:rPr>
                <w:rFonts w:ascii="Times New Roman" w:hAnsi="Times New Roman" w:cs="Times New Roman"/>
                <w:b w:val="0"/>
              </w:rPr>
            </w:pPr>
            <w:r w:rsidRPr="00E70AC3">
              <w:rPr>
                <w:rFonts w:ascii="Times New Roman" w:hAnsi="Times New Roman" w:cs="Times New Roman"/>
                <w:b w:val="0"/>
              </w:rPr>
              <w:t>Quadro em metal com feltro para fixação de recados, trabalhos e outros.</w:t>
            </w:r>
          </w:p>
          <w:p w:rsidR="00613558" w:rsidRPr="002323CE" w:rsidRDefault="00613558" w:rsidP="00613558">
            <w:pPr>
              <w:pStyle w:val="Ttulo2"/>
              <w:ind w:left="0" w:right="34"/>
              <w:jc w:val="both"/>
              <w:rPr>
                <w:rFonts w:ascii="Times New Roman" w:hAnsi="Times New Roman" w:cs="Times New Roman"/>
                <w:b w:val="0"/>
              </w:rPr>
            </w:pPr>
            <w:r w:rsidRPr="00E70AC3">
              <w:rPr>
                <w:rFonts w:ascii="Times New Roman" w:hAnsi="Times New Roman" w:cs="Times New Roman"/>
                <w:b w:val="0"/>
              </w:rPr>
              <w:t xml:space="preserve">DIMENSÕES E TOLERÂNCIAS • Altura: 1200 mm +/- 10 mm; • </w:t>
            </w:r>
            <w:r w:rsidRPr="00E70AC3">
              <w:rPr>
                <w:rFonts w:ascii="Times New Roman" w:hAnsi="Times New Roman" w:cs="Times New Roman"/>
                <w:b w:val="0"/>
              </w:rPr>
              <w:lastRenderedPageBreak/>
              <w:t xml:space="preserve">Largura: 900 mm +/- 10 mm. CARACTERÍSTICAS • Moldura com cantos arredondados em alumínio anodizado fosco; • Confeccionado MDF </w:t>
            </w:r>
            <w:proofErr w:type="gramStart"/>
            <w:r w:rsidRPr="00E70AC3">
              <w:rPr>
                <w:rFonts w:ascii="Times New Roman" w:hAnsi="Times New Roman" w:cs="Times New Roman"/>
                <w:b w:val="0"/>
              </w:rPr>
              <w:t>3mm</w:t>
            </w:r>
            <w:proofErr w:type="gramEnd"/>
            <w:r w:rsidRPr="00E70AC3">
              <w:rPr>
                <w:rFonts w:ascii="Times New Roman" w:hAnsi="Times New Roman" w:cs="Times New Roman"/>
                <w:b w:val="0"/>
              </w:rPr>
              <w:t xml:space="preserve"> revestido na parte frontal com card board 6mm; • Acabamento em feltro acrílico 2mm; • Sistema de fixação invisível permitindo instalação na vertical ou horizontal. GARANTIA • Mínima de três meses a partir da data de entrega, contra defeitos de fabricação</w:t>
            </w:r>
            <w:r>
              <w:rPr>
                <w:rFonts w:ascii="Times New Roman" w:hAnsi="Times New Roman" w:cs="Times New Roman"/>
                <w:b w:val="0"/>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041477" w:rsidP="00613558">
            <w:pPr>
              <w:pStyle w:val="Ttulo2"/>
              <w:tabs>
                <w:tab w:val="left" w:pos="1400"/>
              </w:tabs>
              <w:ind w:left="0"/>
              <w:jc w:val="center"/>
              <w:rPr>
                <w:rFonts w:ascii="Times New Roman" w:hAnsi="Times New Roman" w:cs="Times New Roman"/>
              </w:rPr>
            </w:pPr>
            <w:r>
              <w:rPr>
                <w:rFonts w:ascii="Times New Roman" w:hAnsi="Times New Roman" w:cs="Times New Roman"/>
              </w:rPr>
              <w:t>04</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lastRenderedPageBreak/>
              <w:t>16</w:t>
            </w:r>
          </w:p>
        </w:tc>
        <w:tc>
          <w:tcPr>
            <w:tcW w:w="6872" w:type="dxa"/>
            <w:tcBorders>
              <w:top w:val="single" w:sz="4" w:space="0" w:color="000000"/>
              <w:left w:val="single" w:sz="4" w:space="0" w:color="000000"/>
              <w:bottom w:val="single" w:sz="4" w:space="0" w:color="000000"/>
              <w:right w:val="single" w:sz="4" w:space="0" w:color="000000"/>
            </w:tcBorders>
          </w:tcPr>
          <w:p w:rsidR="00613558" w:rsidRPr="00F8663B" w:rsidRDefault="00613558" w:rsidP="00613558">
            <w:pPr>
              <w:pStyle w:val="Ttulo2"/>
              <w:ind w:left="0" w:right="34"/>
              <w:jc w:val="both"/>
              <w:rPr>
                <w:rFonts w:ascii="Times New Roman" w:hAnsi="Times New Roman" w:cs="Times New Roman"/>
              </w:rPr>
            </w:pPr>
            <w:r w:rsidRPr="00F8663B">
              <w:rPr>
                <w:rFonts w:ascii="Times New Roman" w:hAnsi="Times New Roman" w:cs="Times New Roman"/>
              </w:rPr>
              <w:t xml:space="preserve">SOFA DE </w:t>
            </w:r>
            <w:proofErr w:type="gramStart"/>
            <w:r w:rsidRPr="00F8663B">
              <w:rPr>
                <w:rFonts w:ascii="Times New Roman" w:hAnsi="Times New Roman" w:cs="Times New Roman"/>
              </w:rPr>
              <w:t>2</w:t>
            </w:r>
            <w:proofErr w:type="gramEnd"/>
            <w:r w:rsidRPr="00F8663B">
              <w:rPr>
                <w:rFonts w:ascii="Times New Roman" w:hAnsi="Times New Roman" w:cs="Times New Roman"/>
              </w:rPr>
              <w:t xml:space="preserve"> LUGARES</w:t>
            </w:r>
          </w:p>
          <w:p w:rsidR="00613558" w:rsidRPr="0017230C" w:rsidRDefault="00613558" w:rsidP="00613558">
            <w:pPr>
              <w:pStyle w:val="Ttulo2"/>
              <w:ind w:left="0" w:right="34"/>
              <w:jc w:val="both"/>
              <w:rPr>
                <w:rFonts w:ascii="Times New Roman" w:hAnsi="Times New Roman" w:cs="Times New Roman"/>
                <w:b w:val="0"/>
              </w:rPr>
            </w:pPr>
            <w:r w:rsidRPr="0017230C">
              <w:rPr>
                <w:rFonts w:ascii="Times New Roman" w:hAnsi="Times New Roman" w:cs="Times New Roman"/>
                <w:b w:val="0"/>
              </w:rPr>
              <w:t>Sofá de dois lugares em material lavável e pés em alumínio.</w:t>
            </w:r>
          </w:p>
          <w:p w:rsidR="00613558" w:rsidRPr="0017230C" w:rsidRDefault="00613558" w:rsidP="00613558">
            <w:pPr>
              <w:pStyle w:val="Ttulo2"/>
              <w:ind w:left="0" w:right="34"/>
              <w:jc w:val="both"/>
              <w:rPr>
                <w:rFonts w:ascii="Times New Roman" w:hAnsi="Times New Roman" w:cs="Times New Roman"/>
                <w:b w:val="0"/>
              </w:rPr>
            </w:pPr>
            <w:r w:rsidRPr="0017230C">
              <w:rPr>
                <w:rFonts w:ascii="Times New Roman" w:hAnsi="Times New Roman" w:cs="Times New Roman"/>
                <w:b w:val="0"/>
              </w:rPr>
              <w:t xml:space="preserve">DIMENSÕES E TOLERÂNCIAS </w:t>
            </w:r>
            <w:proofErr w:type="gramStart"/>
            <w:r w:rsidRPr="0017230C">
              <w:rPr>
                <w:rFonts w:ascii="Times New Roman" w:hAnsi="Times New Roman" w:cs="Times New Roman"/>
                <w:b w:val="0"/>
              </w:rPr>
              <w:t xml:space="preserve">( </w:t>
            </w:r>
            <w:proofErr w:type="gramEnd"/>
            <w:r w:rsidRPr="0017230C">
              <w:rPr>
                <w:rFonts w:ascii="Times New Roman" w:hAnsi="Times New Roman" w:cs="Times New Roman"/>
                <w:b w:val="0"/>
              </w:rPr>
              <w:t xml:space="preserve">APROXIMADAMENTE ) • Largura: 1250 mm +/- 50 mm; • Profundidade: 750 mm +/- 50 mm; • Altura: 730 mm +/- 30 mm. CARACTERÍSTICAS • Revestimento superior em laminado de PVC com reforço em manta (Korino) CV 20; • Acabamento inferior em Tela de Ráfia; • Estrutura: - Madeira de pinus e eucalipto proveniente de reflorestamento com imunização contra </w:t>
            </w:r>
            <w:proofErr w:type="gramStart"/>
            <w:r w:rsidRPr="0017230C">
              <w:rPr>
                <w:rFonts w:ascii="Times New Roman" w:hAnsi="Times New Roman" w:cs="Times New Roman"/>
                <w:b w:val="0"/>
              </w:rPr>
              <w:t>mofo,</w:t>
            </w:r>
            <w:proofErr w:type="gramEnd"/>
            <w:r w:rsidRPr="0017230C">
              <w:rPr>
                <w:rFonts w:ascii="Times New Roman" w:hAnsi="Times New Roman" w:cs="Times New Roman"/>
                <w:b w:val="0"/>
              </w:rPr>
              <w:t>cupim e microorganismos. - Sustentação do assento e encosto com cintas elásticas de alta resistência. - Travamento da estrutura com grampos fixados com grampeadores pneumáticos. • Espumas de poliuretano: - Assento: Densidade D-23</w:t>
            </w:r>
          </w:p>
          <w:p w:rsidR="00613558" w:rsidRPr="002323CE" w:rsidRDefault="00613558" w:rsidP="00613558">
            <w:pPr>
              <w:pStyle w:val="Ttulo2"/>
              <w:ind w:left="0" w:right="34"/>
              <w:jc w:val="both"/>
              <w:rPr>
                <w:rFonts w:ascii="Times New Roman" w:hAnsi="Times New Roman" w:cs="Times New Roman"/>
                <w:b w:val="0"/>
              </w:rPr>
            </w:pPr>
            <w:r w:rsidRPr="0017230C">
              <w:rPr>
                <w:rFonts w:ascii="Times New Roman" w:hAnsi="Times New Roman" w:cs="Times New Roman"/>
                <w:b w:val="0"/>
              </w:rPr>
              <w:t xml:space="preserve">Braço: Densidade D-20 - Encostos: Densidade D-20 GARANTIA • Mínima de doze meses a partir da data de entrega, contra defeitos de fabricação, degradação do tecido e desgaste ou desprendimento de </w:t>
            </w:r>
            <w:proofErr w:type="gramStart"/>
            <w:r w:rsidRPr="0017230C">
              <w:rPr>
                <w:rFonts w:ascii="Times New Roman" w:hAnsi="Times New Roman" w:cs="Times New Roman"/>
                <w:b w:val="0"/>
              </w:rPr>
              <w:t>component</w:t>
            </w:r>
            <w:r>
              <w:rPr>
                <w:rFonts w:ascii="Times New Roman" w:hAnsi="Times New Roman" w:cs="Times New Roman"/>
                <w:b w:val="0"/>
              </w:rPr>
              <w:t>e</w:t>
            </w:r>
            <w:proofErr w:type="gramEnd"/>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041477" w:rsidP="00613558">
            <w:pPr>
              <w:pStyle w:val="Ttulo2"/>
              <w:tabs>
                <w:tab w:val="left" w:pos="1400"/>
              </w:tabs>
              <w:ind w:left="0"/>
              <w:jc w:val="center"/>
              <w:rPr>
                <w:rFonts w:ascii="Times New Roman" w:hAnsi="Times New Roman" w:cs="Times New Roman"/>
              </w:rPr>
            </w:pPr>
            <w:r>
              <w:rPr>
                <w:rFonts w:ascii="Times New Roman" w:hAnsi="Times New Roman" w:cs="Times New Roman"/>
              </w:rPr>
              <w:t>04</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17</w:t>
            </w:r>
          </w:p>
        </w:tc>
        <w:tc>
          <w:tcPr>
            <w:tcW w:w="6872" w:type="dxa"/>
            <w:tcBorders>
              <w:top w:val="single" w:sz="4" w:space="0" w:color="000000"/>
              <w:left w:val="single" w:sz="4" w:space="0" w:color="000000"/>
              <w:bottom w:val="single" w:sz="4" w:space="0" w:color="000000"/>
              <w:right w:val="single" w:sz="4" w:space="0" w:color="000000"/>
            </w:tcBorders>
          </w:tcPr>
          <w:p w:rsidR="00613558" w:rsidRPr="00F8663B" w:rsidRDefault="00613558" w:rsidP="00613558">
            <w:pPr>
              <w:pStyle w:val="Ttulo2"/>
              <w:ind w:left="0" w:right="34"/>
              <w:jc w:val="both"/>
              <w:rPr>
                <w:rFonts w:ascii="Times New Roman" w:hAnsi="Times New Roman" w:cs="Times New Roman"/>
              </w:rPr>
            </w:pPr>
            <w:r w:rsidRPr="00F8663B">
              <w:rPr>
                <w:rFonts w:ascii="Times New Roman" w:hAnsi="Times New Roman" w:cs="Times New Roman"/>
              </w:rPr>
              <w:t>TÚNEL LÚDICO</w:t>
            </w:r>
          </w:p>
          <w:p w:rsidR="00613558" w:rsidRPr="0017230C" w:rsidRDefault="00613558" w:rsidP="00613558">
            <w:pPr>
              <w:pStyle w:val="Ttulo2"/>
              <w:ind w:left="0" w:right="34"/>
              <w:jc w:val="both"/>
              <w:rPr>
                <w:rFonts w:ascii="Times New Roman" w:hAnsi="Times New Roman" w:cs="Times New Roman"/>
                <w:b w:val="0"/>
              </w:rPr>
            </w:pPr>
            <w:r w:rsidRPr="0017230C">
              <w:rPr>
                <w:rFonts w:ascii="Times New Roman" w:hAnsi="Times New Roman" w:cs="Times New Roman"/>
                <w:b w:val="0"/>
              </w:rPr>
              <w:t>Túnel lúdico para crianças a partir de três anos.</w:t>
            </w:r>
          </w:p>
          <w:p w:rsidR="00613558" w:rsidRPr="0017230C" w:rsidRDefault="00613558" w:rsidP="00613558">
            <w:pPr>
              <w:pStyle w:val="Ttulo2"/>
              <w:ind w:left="0" w:right="34"/>
              <w:jc w:val="both"/>
              <w:rPr>
                <w:rFonts w:ascii="Times New Roman" w:hAnsi="Times New Roman" w:cs="Times New Roman"/>
                <w:b w:val="0"/>
              </w:rPr>
            </w:pPr>
            <w:r w:rsidRPr="0017230C">
              <w:rPr>
                <w:rFonts w:ascii="Times New Roman" w:hAnsi="Times New Roman" w:cs="Times New Roman"/>
                <w:b w:val="0"/>
              </w:rPr>
              <w:t xml:space="preserve">DIMENSÕES E TOLERÂNCIAS • Largura: 870 mm; • Altura mínima: 870 mm; • Comprimento: 2140 mm; • Tolerância: ±10% (dez por cento). CARACTERÍSTICAS • Selo do INMETRO. • Peças multicoloridas. • Não tóxico. • Túnel em estrutura curva. • Mínimo de três módulos </w:t>
            </w:r>
            <w:proofErr w:type="gramStart"/>
            <w:r w:rsidRPr="0017230C">
              <w:rPr>
                <w:rFonts w:ascii="Times New Roman" w:hAnsi="Times New Roman" w:cs="Times New Roman"/>
                <w:b w:val="0"/>
              </w:rPr>
              <w:t>auto encaixáveis</w:t>
            </w:r>
            <w:proofErr w:type="gramEnd"/>
            <w:r w:rsidRPr="0017230C">
              <w:rPr>
                <w:rFonts w:ascii="Times New Roman" w:hAnsi="Times New Roman" w:cs="Times New Roman"/>
                <w:b w:val="0"/>
              </w:rPr>
              <w:t xml:space="preserve"> vazados para visualização interna e com possibilidades de expansão. • Duas estruturas curvas que funcionam como entrada e saída.</w:t>
            </w:r>
          </w:p>
          <w:p w:rsidR="00613558" w:rsidRPr="002323CE" w:rsidRDefault="00613558" w:rsidP="00613558">
            <w:pPr>
              <w:pStyle w:val="Ttulo2"/>
              <w:ind w:left="0" w:right="34"/>
              <w:jc w:val="both"/>
              <w:rPr>
                <w:rFonts w:ascii="Times New Roman" w:hAnsi="Times New Roman" w:cs="Times New Roman"/>
                <w:b w:val="0"/>
              </w:rPr>
            </w:pPr>
            <w:r w:rsidRPr="0017230C">
              <w:rPr>
                <w:rFonts w:ascii="Times New Roman" w:hAnsi="Times New Roman" w:cs="Times New Roman"/>
                <w:b w:val="0"/>
              </w:rPr>
              <w:t>Polietileno pelo processo de rotomoldagem, composto com aditivo antiestático e aditivo anti-UV que protejam contra raios solares e desbotamento provocado pelo tempo (sol e/ou chuva), garantindo a cor e a resistência do produto. • O túnel deverá apresentar diversos formatos. • Os produtos deverão ter as laterais arredondadas em seu acabamento. • Os parafusos utilizados para encaixe dos módulos devem ser fixos para que não se soltem facilmente, visando segurança dos usuários. • Os materiais utilizados no processo de fabricação dos produtos deverão possibilitar a reciclagem após o término da vida útil. GARANTIA • Mínima de um ano a partir da data de entrega, contra defeitos de fabricação e pigmentação/coloração de peças.</w:t>
            </w:r>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041477" w:rsidP="00613558">
            <w:pPr>
              <w:pStyle w:val="Ttulo2"/>
              <w:tabs>
                <w:tab w:val="left" w:pos="1400"/>
              </w:tabs>
              <w:ind w:left="0"/>
              <w:jc w:val="center"/>
              <w:rPr>
                <w:rFonts w:ascii="Times New Roman" w:hAnsi="Times New Roman" w:cs="Times New Roman"/>
              </w:rPr>
            </w:pPr>
            <w:r>
              <w:rPr>
                <w:rFonts w:ascii="Times New Roman" w:hAnsi="Times New Roman" w:cs="Times New Roman"/>
              </w:rPr>
              <w:t>04</w:t>
            </w:r>
          </w:p>
        </w:tc>
      </w:tr>
      <w:tr w:rsidR="00613558" w:rsidRPr="00EA1298" w:rsidTr="006135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18</w:t>
            </w:r>
          </w:p>
        </w:tc>
        <w:tc>
          <w:tcPr>
            <w:tcW w:w="6872" w:type="dxa"/>
            <w:tcBorders>
              <w:top w:val="single" w:sz="4" w:space="0" w:color="000000"/>
              <w:left w:val="single" w:sz="4" w:space="0" w:color="000000"/>
              <w:bottom w:val="single" w:sz="4" w:space="0" w:color="000000"/>
              <w:right w:val="single" w:sz="4" w:space="0" w:color="000000"/>
            </w:tcBorders>
          </w:tcPr>
          <w:p w:rsidR="00613558" w:rsidRPr="00F8663B" w:rsidRDefault="00613558" w:rsidP="00613558">
            <w:pPr>
              <w:pStyle w:val="Ttulo2"/>
              <w:tabs>
                <w:tab w:val="left" w:pos="2055"/>
              </w:tabs>
              <w:ind w:left="0" w:right="34"/>
              <w:jc w:val="both"/>
              <w:rPr>
                <w:rFonts w:ascii="Times New Roman" w:hAnsi="Times New Roman" w:cs="Times New Roman"/>
              </w:rPr>
            </w:pPr>
            <w:r w:rsidRPr="00F8663B">
              <w:rPr>
                <w:rFonts w:ascii="Times New Roman" w:hAnsi="Times New Roman" w:cs="Times New Roman"/>
              </w:rPr>
              <w:t>AR CONDICIONADO 24.000 BTUS</w:t>
            </w:r>
          </w:p>
          <w:p w:rsidR="00613558" w:rsidRPr="0017230C" w:rsidRDefault="00613558" w:rsidP="00613558">
            <w:pPr>
              <w:pStyle w:val="Ttulo2"/>
              <w:tabs>
                <w:tab w:val="left" w:pos="2055"/>
              </w:tabs>
              <w:ind w:left="0" w:right="34"/>
              <w:jc w:val="both"/>
              <w:rPr>
                <w:rFonts w:ascii="Times New Roman" w:hAnsi="Times New Roman" w:cs="Times New Roman"/>
                <w:b w:val="0"/>
              </w:rPr>
            </w:pPr>
            <w:r w:rsidRPr="0017230C">
              <w:rPr>
                <w:rFonts w:ascii="Times New Roman" w:hAnsi="Times New Roman" w:cs="Times New Roman"/>
                <w:b w:val="0"/>
              </w:rPr>
              <w:t xml:space="preserve">Aparelho de ar condicionado SPLIT com capacidade mínima de </w:t>
            </w:r>
            <w:r w:rsidRPr="0017230C">
              <w:rPr>
                <w:rFonts w:ascii="Times New Roman" w:hAnsi="Times New Roman" w:cs="Times New Roman"/>
                <w:b w:val="0"/>
              </w:rPr>
              <w:lastRenderedPageBreak/>
              <w:t>2</w:t>
            </w:r>
            <w:r>
              <w:rPr>
                <w:rFonts w:ascii="Times New Roman" w:hAnsi="Times New Roman" w:cs="Times New Roman"/>
                <w:b w:val="0"/>
              </w:rPr>
              <w:t>4</w:t>
            </w:r>
            <w:r w:rsidRPr="0017230C">
              <w:rPr>
                <w:rFonts w:ascii="Times New Roman" w:hAnsi="Times New Roman" w:cs="Times New Roman"/>
                <w:b w:val="0"/>
              </w:rPr>
              <w:t xml:space="preserve">.000 </w:t>
            </w:r>
            <w:proofErr w:type="gramStart"/>
            <w:r w:rsidRPr="0017230C">
              <w:rPr>
                <w:rFonts w:ascii="Times New Roman" w:hAnsi="Times New Roman" w:cs="Times New Roman"/>
                <w:b w:val="0"/>
              </w:rPr>
              <w:t>BTU`</w:t>
            </w:r>
            <w:proofErr w:type="gramEnd"/>
            <w:r w:rsidRPr="0017230C">
              <w:rPr>
                <w:rFonts w:ascii="Times New Roman" w:hAnsi="Times New Roman" w:cs="Times New Roman"/>
                <w:b w:val="0"/>
              </w:rPr>
              <w:t xml:space="preserve">s. - Ciclo quente /frio: regiões sul e sudeste. - Ciclo frio: demais regiões. LOCAL • Sala dos professores, administração. DIMENSÕES Unidade interna - evaporadora • Altura máxima: 330 mm; • Largura máxima: 1050 mm; • Profundidade máxima: 250 mm. Unidade externa - condensadora • Altura máxima: 700 mm; • Largura máxima: 950 mm; • Profundidade máxima: 400 mm. CARACTERÍSTICAS • Classificação do INMETRO – A. • Tecnologia do compressor inverter. • Gás refrigerante R410a. • Filtro </w:t>
            </w:r>
            <w:proofErr w:type="gramStart"/>
            <w:r w:rsidRPr="0017230C">
              <w:rPr>
                <w:rFonts w:ascii="Times New Roman" w:hAnsi="Times New Roman" w:cs="Times New Roman"/>
                <w:b w:val="0"/>
              </w:rPr>
              <w:t>anti-bactéria</w:t>
            </w:r>
            <w:proofErr w:type="gramEnd"/>
            <w:r w:rsidRPr="0017230C">
              <w:rPr>
                <w:rFonts w:ascii="Times New Roman" w:hAnsi="Times New Roman" w:cs="Times New Roman"/>
                <w:b w:val="0"/>
              </w:rPr>
              <w:t xml:space="preserve">. • Desumidificação. • Controle remoto. • Unidade evaporadora na cor branca. • Funções timer, sleep e swing. • Dimensionamento e robustez da fiação, plugue e conectores elétricos compatíveis com a corrente de operação. • Voltagem: </w:t>
            </w:r>
            <w:proofErr w:type="gramStart"/>
            <w:r w:rsidRPr="0017230C">
              <w:rPr>
                <w:rFonts w:ascii="Times New Roman" w:hAnsi="Times New Roman" w:cs="Times New Roman"/>
                <w:b w:val="0"/>
              </w:rPr>
              <w:t>110V</w:t>
            </w:r>
            <w:proofErr w:type="gramEnd"/>
            <w:r w:rsidRPr="0017230C">
              <w:rPr>
                <w:rFonts w:ascii="Times New Roman" w:hAnsi="Times New Roman" w:cs="Times New Roman"/>
                <w:b w:val="0"/>
              </w:rPr>
              <w:t xml:space="preserve"> e 220V, conforme demanda. • Cordão de alimentação (rabicho) certificado pelo INMETRO, com indicação da voltagem.</w:t>
            </w:r>
          </w:p>
          <w:p w:rsidR="00613558" w:rsidRPr="002323CE" w:rsidRDefault="00613558" w:rsidP="00613558">
            <w:pPr>
              <w:pStyle w:val="Ttulo2"/>
              <w:tabs>
                <w:tab w:val="left" w:pos="2055"/>
              </w:tabs>
              <w:ind w:left="0" w:right="34"/>
              <w:jc w:val="both"/>
              <w:rPr>
                <w:rFonts w:ascii="Times New Roman" w:hAnsi="Times New Roman" w:cs="Times New Roman"/>
                <w:b w:val="0"/>
              </w:rPr>
            </w:pPr>
            <w:r w:rsidRPr="0017230C">
              <w:rPr>
                <w:rFonts w:ascii="Times New Roman" w:hAnsi="Times New Roman" w:cs="Times New Roman"/>
                <w:b w:val="0"/>
              </w:rPr>
              <w:t>GARANTIA • Mínima de um ano a partir da data da entrega, de cobertura integral do equipamento. O fabricante/contratado é obrigado a dar assistência técnica gratuita na sua rede credenciada de assistência, durante o período da garantia, substituindo as peças com defeito.</w:t>
            </w:r>
          </w:p>
        </w:tc>
        <w:tc>
          <w:tcPr>
            <w:tcW w:w="70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613558" w:rsidP="006135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613558" w:rsidRPr="00613558" w:rsidRDefault="00041477" w:rsidP="00613558">
            <w:pPr>
              <w:pStyle w:val="Ttulo2"/>
              <w:tabs>
                <w:tab w:val="left" w:pos="1400"/>
              </w:tabs>
              <w:ind w:left="0"/>
              <w:jc w:val="center"/>
              <w:rPr>
                <w:rFonts w:ascii="Times New Roman" w:hAnsi="Times New Roman" w:cs="Times New Roman"/>
              </w:rPr>
            </w:pPr>
            <w:r>
              <w:rPr>
                <w:rFonts w:ascii="Times New Roman" w:hAnsi="Times New Roman" w:cs="Times New Roman"/>
              </w:rPr>
              <w:t>03</w:t>
            </w:r>
          </w:p>
        </w:tc>
      </w:tr>
    </w:tbl>
    <w:p w:rsidR="002E3194" w:rsidRPr="002E3194" w:rsidRDefault="002E3194" w:rsidP="002E3194">
      <w:pPr>
        <w:spacing w:after="0"/>
        <w:rPr>
          <w:rFonts w:ascii="Times New Roman" w:hAnsi="Times New Roman" w:cs="Times New Roman"/>
          <w:sz w:val="24"/>
          <w:szCs w:val="24"/>
        </w:rPr>
      </w:pPr>
    </w:p>
    <w:p w:rsidR="002E3194" w:rsidRDefault="00D84B10" w:rsidP="00D84B10">
      <w:pPr>
        <w:widowControl w:val="0"/>
        <w:tabs>
          <w:tab w:val="left" w:pos="800"/>
        </w:tabs>
        <w:autoSpaceDE w:val="0"/>
        <w:autoSpaceDN w:val="0"/>
        <w:spacing w:after="0" w:line="240" w:lineRule="auto"/>
        <w:ind w:left="284"/>
        <w:jc w:val="both"/>
        <w:rPr>
          <w:rFonts w:ascii="Times New Roman" w:hAnsi="Times New Roman"/>
          <w:spacing w:val="-2"/>
          <w:sz w:val="24"/>
          <w:szCs w:val="24"/>
        </w:rPr>
      </w:pPr>
      <w:r w:rsidRPr="00117739">
        <w:rPr>
          <w:rFonts w:ascii="Times New Roman" w:hAnsi="Times New Roman"/>
          <w:b/>
          <w:sz w:val="24"/>
          <w:szCs w:val="24"/>
        </w:rPr>
        <w:t>1.2</w:t>
      </w:r>
      <w:r w:rsidR="001C0C10" w:rsidRPr="00117739">
        <w:rPr>
          <w:rFonts w:ascii="Times New Roman" w:hAnsi="Times New Roman"/>
          <w:b/>
          <w:sz w:val="24"/>
          <w:szCs w:val="24"/>
        </w:rPr>
        <w:t>.</w:t>
      </w:r>
      <w:r>
        <w:rPr>
          <w:rFonts w:ascii="Times New Roman" w:hAnsi="Times New Roman"/>
          <w:sz w:val="24"/>
          <w:szCs w:val="24"/>
        </w:rPr>
        <w:t xml:space="preserve"> </w:t>
      </w:r>
      <w:r w:rsidR="002E3194" w:rsidRPr="00D84B10">
        <w:rPr>
          <w:rFonts w:ascii="Times New Roman" w:hAnsi="Times New Roman"/>
          <w:sz w:val="24"/>
          <w:szCs w:val="24"/>
        </w:rPr>
        <w:t>Os</w:t>
      </w:r>
      <w:r w:rsidR="002E3194" w:rsidRPr="00D84B10">
        <w:rPr>
          <w:rFonts w:ascii="Times New Roman" w:hAnsi="Times New Roman"/>
          <w:spacing w:val="-24"/>
          <w:sz w:val="24"/>
          <w:szCs w:val="24"/>
        </w:rPr>
        <w:t xml:space="preserve"> </w:t>
      </w:r>
      <w:r w:rsidR="002E3194" w:rsidRPr="00D84B10">
        <w:rPr>
          <w:rFonts w:ascii="Times New Roman" w:hAnsi="Times New Roman"/>
          <w:b/>
          <w:i/>
          <w:sz w:val="24"/>
          <w:szCs w:val="24"/>
        </w:rPr>
        <w:t>bens/serviços</w:t>
      </w:r>
      <w:r w:rsidR="002E3194" w:rsidRPr="00D84B10">
        <w:rPr>
          <w:rFonts w:ascii="Times New Roman" w:hAnsi="Times New Roman"/>
          <w:b/>
          <w:i/>
          <w:spacing w:val="-22"/>
          <w:sz w:val="24"/>
          <w:szCs w:val="24"/>
        </w:rPr>
        <w:t xml:space="preserve"> </w:t>
      </w:r>
      <w:r w:rsidR="002E3194" w:rsidRPr="00D84B10">
        <w:rPr>
          <w:rFonts w:ascii="Times New Roman" w:hAnsi="Times New Roman"/>
          <w:sz w:val="24"/>
          <w:szCs w:val="24"/>
        </w:rPr>
        <w:t>são</w:t>
      </w:r>
      <w:r w:rsidR="002E3194" w:rsidRPr="00D84B10">
        <w:rPr>
          <w:rFonts w:ascii="Times New Roman" w:hAnsi="Times New Roman"/>
          <w:spacing w:val="-27"/>
          <w:sz w:val="24"/>
          <w:szCs w:val="24"/>
        </w:rPr>
        <w:t xml:space="preserve"> </w:t>
      </w:r>
      <w:r w:rsidR="002E3194" w:rsidRPr="00D84B10">
        <w:rPr>
          <w:rFonts w:ascii="Times New Roman" w:hAnsi="Times New Roman"/>
          <w:sz w:val="24"/>
          <w:szCs w:val="24"/>
        </w:rPr>
        <w:t>de</w:t>
      </w:r>
      <w:r w:rsidR="002E3194" w:rsidRPr="00D84B10">
        <w:rPr>
          <w:rFonts w:ascii="Times New Roman" w:hAnsi="Times New Roman"/>
          <w:spacing w:val="-23"/>
          <w:sz w:val="24"/>
          <w:szCs w:val="24"/>
        </w:rPr>
        <w:t xml:space="preserve"> </w:t>
      </w:r>
      <w:r w:rsidR="002E3194" w:rsidRPr="00D84B10">
        <w:rPr>
          <w:rFonts w:ascii="Times New Roman" w:hAnsi="Times New Roman"/>
          <w:sz w:val="24"/>
          <w:szCs w:val="24"/>
        </w:rPr>
        <w:t>natureza</w:t>
      </w:r>
      <w:r w:rsidR="002E3194" w:rsidRPr="00D84B10">
        <w:rPr>
          <w:rFonts w:ascii="Times New Roman" w:hAnsi="Times New Roman"/>
          <w:spacing w:val="-24"/>
          <w:sz w:val="24"/>
          <w:szCs w:val="24"/>
        </w:rPr>
        <w:t xml:space="preserve"> </w:t>
      </w:r>
      <w:r w:rsidR="002E3194" w:rsidRPr="00D84B10">
        <w:rPr>
          <w:rFonts w:ascii="Times New Roman" w:hAnsi="Times New Roman"/>
          <w:spacing w:val="-2"/>
          <w:sz w:val="24"/>
          <w:szCs w:val="24"/>
        </w:rPr>
        <w:t>comum.</w:t>
      </w:r>
    </w:p>
    <w:p w:rsidR="0062253C" w:rsidRPr="00D84B10" w:rsidRDefault="0062253C" w:rsidP="00D84B10">
      <w:pPr>
        <w:widowControl w:val="0"/>
        <w:tabs>
          <w:tab w:val="left" w:pos="800"/>
        </w:tabs>
        <w:autoSpaceDE w:val="0"/>
        <w:autoSpaceDN w:val="0"/>
        <w:spacing w:after="0" w:line="240" w:lineRule="auto"/>
        <w:ind w:left="284"/>
        <w:jc w:val="both"/>
        <w:rPr>
          <w:rFonts w:ascii="Times New Roman" w:hAnsi="Times New Roman"/>
          <w:sz w:val="24"/>
          <w:szCs w:val="24"/>
        </w:rPr>
      </w:pPr>
      <w:r w:rsidRPr="00117739">
        <w:rPr>
          <w:rFonts w:ascii="Times New Roman" w:hAnsi="Times New Roman"/>
          <w:b/>
          <w:spacing w:val="-2"/>
          <w:sz w:val="24"/>
          <w:szCs w:val="24"/>
        </w:rPr>
        <w:t>1.3.</w:t>
      </w:r>
      <w:r>
        <w:rPr>
          <w:rFonts w:ascii="Times New Roman" w:hAnsi="Times New Roman"/>
          <w:spacing w:val="-2"/>
          <w:sz w:val="24"/>
          <w:szCs w:val="24"/>
        </w:rPr>
        <w:t xml:space="preserve"> Os itens a serem adquiridos deverão atender às especificações técnicas, exigências e quantidades estabelecidas, garantindo a adequação às normas do FNDE e às diretrizes da Lei de Diretrizes e Bases da Educação Nacional (Lei nº 9.394/1996) e do Plano Nacional de Educação</w:t>
      </w:r>
      <w:r w:rsidR="00117739">
        <w:rPr>
          <w:rFonts w:ascii="Times New Roman" w:hAnsi="Times New Roman"/>
          <w:spacing w:val="-2"/>
          <w:sz w:val="24"/>
          <w:szCs w:val="24"/>
        </w:rPr>
        <w:t xml:space="preserve"> (Lei nº 13.005/2014), assegurando a qualidade e funcionalidade dos mobiliários e equipamentos destinados ao ambiente educacional da unidade.</w:t>
      </w:r>
    </w:p>
    <w:p w:rsidR="002E3194" w:rsidRPr="002E3194" w:rsidRDefault="002E3194" w:rsidP="002E3194">
      <w:pPr>
        <w:pStyle w:val="Corpodetexto"/>
        <w:rPr>
          <w:sz w:val="24"/>
          <w:szCs w:val="24"/>
          <w:lang w:val="pt-BR"/>
        </w:rPr>
      </w:pPr>
      <w:r w:rsidRPr="002E3194">
        <w:rPr>
          <w:noProof/>
          <w:sz w:val="24"/>
          <w:szCs w:val="24"/>
          <w:lang w:val="pt-BR" w:eastAsia="pt-BR"/>
        </w:rPr>
        <mc:AlternateContent>
          <mc:Choice Requires="wps">
            <w:drawing>
              <wp:anchor distT="0" distB="0" distL="0" distR="0" simplePos="0" relativeHeight="251661312" behindDoc="1" locked="0" layoutInCell="1" allowOverlap="1" wp14:anchorId="22295FE0" wp14:editId="284FCCB9">
                <wp:simplePos x="0" y="0"/>
                <wp:positionH relativeFrom="page">
                  <wp:posOffset>649223</wp:posOffset>
                </wp:positionH>
                <wp:positionV relativeFrom="paragraph">
                  <wp:posOffset>190951</wp:posOffset>
                </wp:positionV>
                <wp:extent cx="6264910" cy="21653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216535"/>
                        </a:xfrm>
                        <a:prstGeom prst="rect">
                          <a:avLst/>
                        </a:prstGeom>
                        <a:solidFill>
                          <a:srgbClr val="8495AF"/>
                        </a:solidFill>
                        <a:ln w="6095">
                          <a:solidFill>
                            <a:srgbClr val="000000"/>
                          </a:solidFill>
                          <a:prstDash val="solid"/>
                        </a:ln>
                      </wps:spPr>
                      <wps:txbx>
                        <w:txbxContent>
                          <w:p w:rsidR="002E3194" w:rsidRDefault="002E3194" w:rsidP="002E3194">
                            <w:pPr>
                              <w:tabs>
                                <w:tab w:val="left" w:pos="674"/>
                              </w:tabs>
                              <w:spacing w:before="19"/>
                              <w:ind w:left="108"/>
                              <w:rPr>
                                <w:b/>
                                <w:color w:val="000000"/>
                                <w:sz w:val="24"/>
                              </w:rPr>
                            </w:pPr>
                            <w:r>
                              <w:rPr>
                                <w:b/>
                                <w:color w:val="000000"/>
                                <w:spacing w:val="-5"/>
                                <w:sz w:val="24"/>
                              </w:rPr>
                              <w:t>2.</w:t>
                            </w:r>
                            <w:r>
                              <w:rPr>
                                <w:b/>
                                <w:color w:val="000000"/>
                                <w:sz w:val="24"/>
                              </w:rPr>
                              <w:tab/>
                            </w:r>
                            <w:r>
                              <w:rPr>
                                <w:b/>
                                <w:color w:val="000000"/>
                                <w:spacing w:val="-2"/>
                                <w:sz w:val="24"/>
                              </w:rPr>
                              <w:t>Vigência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left:0;text-align:left;margin-left:51.1pt;margin-top:15.05pt;width:493.3pt;height:17.0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IVw4gEAANYDAAAOAAAAZHJzL2Uyb0RvYy54bWysU8tu2zAQvBfoPxC815Jd24gNy0Eaw0WB&#10;oA2Q9AMoirKIUlyWS1vy33dJyU76uhTVgVqKw9md2dXmtm8NOymPGmzBp5OcM2UlVNoeCv71ef/u&#10;hjMMwlbCgFUFPyvkt9u3bzadW6sZNGAq5RmRWFx3ruBNCG6dZSgb1QqcgFOWDmvwrQi09Yes8qIj&#10;9tZkszxfZh34ynmQCpG+7oZDvk38da1k+FLXqAIzBafaQlp9Wsu4ZtuNWB+8cI2WYxniH6pohbaU&#10;9Eq1E0Gwo9e/UbVaekCow0RCm0Fda6mSBlIzzX9R89QIp5IWMgfd1Sb8f7Ty8+nRM10VfM6ZFS21&#10;6Fn1oYSezaM5ncM1YZ4coUL/AXpqchKK7gHkNyRI9gozXEBCRzP62rfxTTIZXST/z1fPKQmT9HE5&#10;W85XUzqSdDabLhfvFzFv9nLbeQwfFbQsBgX31NNUgTg9YBigF0hMhmB0tdfGpI0/lPfGs5Og/t/M&#10;V4u7/cj+E8xY1lEp+WoxaPsrRZ6eP1HEEnYCmyFVYh9hxo4eDbZEt0Jf9qO5JVRn8rajESw4fj8K&#10;rzgznyz1OM7rJfCXoLwEPph7SFMdhVq4OwaodTIkphh4x8w0PMnScdDjdL7eJ9TL77j9AQAA//8D&#10;AFBLAwQUAAYACAAAACEAybiJctwAAAAKAQAADwAAAGRycy9kb3ducmV2LnhtbEyPQU7DMBBF90jc&#10;wRokdtRugCQKcSpUxAJYUTiAa0+TqPE4it0m3J7pCpZf8/Tn/Xqz+EGccYp9IA3rlQKBZIPrqdXw&#10;/fV6V4KIyZAzQyDU8IMRNs31VW0qF2b6xPMutYJLKFZGQ5fSWEkZbYfexFUYkfh2CJM3iePUSjeZ&#10;mcv9IDOlculNT/yhMyNuO7TH3clrKAp5+HjPi+FoZ/vi1Vvrto+z1rc3y/MTiIRL+oPhos/q0LDT&#10;PpzIRTFwVlnGqIZ7tQZxAVRZ8pi9hvwhA9nU8v+E5hcAAP//AwBQSwECLQAUAAYACAAAACEAtoM4&#10;kv4AAADhAQAAEwAAAAAAAAAAAAAAAAAAAAAAW0NvbnRlbnRfVHlwZXNdLnhtbFBLAQItABQABgAI&#10;AAAAIQA4/SH/1gAAAJQBAAALAAAAAAAAAAAAAAAAAC8BAABfcmVscy8ucmVsc1BLAQItABQABgAI&#10;AAAAIQAJaIVw4gEAANYDAAAOAAAAAAAAAAAAAAAAAC4CAABkcnMvZTJvRG9jLnhtbFBLAQItABQA&#10;BgAIAAAAIQDJuIly3AAAAAoBAAAPAAAAAAAAAAAAAAAAADwEAABkcnMvZG93bnJldi54bWxQSwUG&#10;AAAAAAQABADzAAAARQUAAAAA&#10;" fillcolor="#8495af" strokeweight=".16931mm">
                <v:path arrowok="t"/>
                <v:textbox inset="0,0,0,0">
                  <w:txbxContent>
                    <w:p w:rsidR="002E3194" w:rsidRDefault="002E3194" w:rsidP="002E3194">
                      <w:pPr>
                        <w:tabs>
                          <w:tab w:val="left" w:pos="674"/>
                        </w:tabs>
                        <w:spacing w:before="19"/>
                        <w:ind w:left="108"/>
                        <w:rPr>
                          <w:b/>
                          <w:color w:val="000000"/>
                          <w:sz w:val="24"/>
                        </w:rPr>
                      </w:pPr>
                      <w:r>
                        <w:rPr>
                          <w:b/>
                          <w:color w:val="000000"/>
                          <w:spacing w:val="-5"/>
                          <w:sz w:val="24"/>
                        </w:rPr>
                        <w:t>2.</w:t>
                      </w:r>
                      <w:r>
                        <w:rPr>
                          <w:b/>
                          <w:color w:val="000000"/>
                          <w:sz w:val="24"/>
                        </w:rPr>
                        <w:tab/>
                      </w:r>
                      <w:r>
                        <w:rPr>
                          <w:b/>
                          <w:color w:val="000000"/>
                          <w:spacing w:val="-2"/>
                          <w:sz w:val="24"/>
                        </w:rPr>
                        <w:t>Vigência</w:t>
                      </w:r>
                    </w:p>
                  </w:txbxContent>
                </v:textbox>
                <w10:wrap type="topAndBottom" anchorx="page"/>
              </v:shape>
            </w:pict>
          </mc:Fallback>
        </mc:AlternateContent>
      </w:r>
    </w:p>
    <w:p w:rsidR="002E3194" w:rsidRPr="002E3194" w:rsidRDefault="002E3194" w:rsidP="002E3194">
      <w:pPr>
        <w:pStyle w:val="Corpodetexto"/>
        <w:rPr>
          <w:sz w:val="24"/>
          <w:szCs w:val="24"/>
          <w:lang w:val="pt-BR"/>
        </w:rPr>
      </w:pPr>
    </w:p>
    <w:p w:rsidR="002E3194" w:rsidRPr="00D84B10" w:rsidRDefault="00D84B10" w:rsidP="00117739">
      <w:pPr>
        <w:widowControl w:val="0"/>
        <w:tabs>
          <w:tab w:val="left" w:pos="801"/>
        </w:tabs>
        <w:autoSpaceDE w:val="0"/>
        <w:autoSpaceDN w:val="0"/>
        <w:spacing w:after="0" w:line="240" w:lineRule="auto"/>
        <w:ind w:left="284"/>
        <w:jc w:val="both"/>
        <w:rPr>
          <w:rFonts w:ascii="Times New Roman" w:hAnsi="Times New Roman" w:cs="Times New Roman"/>
          <w:sz w:val="24"/>
          <w:szCs w:val="24"/>
        </w:rPr>
      </w:pPr>
      <w:r w:rsidRPr="00117739">
        <w:rPr>
          <w:rFonts w:ascii="Times New Roman" w:hAnsi="Times New Roman" w:cs="Times New Roman"/>
          <w:b/>
          <w:sz w:val="24"/>
        </w:rPr>
        <w:t>2.1.</w:t>
      </w:r>
      <w:r>
        <w:rPr>
          <w:rFonts w:ascii="Times New Roman" w:hAnsi="Times New Roman" w:cs="Times New Roman"/>
          <w:sz w:val="24"/>
        </w:rPr>
        <w:t xml:space="preserve"> </w:t>
      </w:r>
      <w:r w:rsidR="002E3194" w:rsidRPr="00D84B10">
        <w:rPr>
          <w:rFonts w:ascii="Times New Roman" w:hAnsi="Times New Roman" w:cs="Times New Roman"/>
          <w:sz w:val="24"/>
        </w:rPr>
        <w:t xml:space="preserve">A duração da vigência </w:t>
      </w:r>
      <w:r w:rsidR="00117739">
        <w:rPr>
          <w:rFonts w:ascii="Times New Roman" w:hAnsi="Times New Roman"/>
          <w:sz w:val="24"/>
        </w:rPr>
        <w:t>será de 06</w:t>
      </w:r>
      <w:r w:rsidR="009A5A77" w:rsidRPr="00D84B10">
        <w:rPr>
          <w:rFonts w:ascii="Times New Roman" w:hAnsi="Times New Roman"/>
          <w:sz w:val="24"/>
        </w:rPr>
        <w:t xml:space="preserve"> (</w:t>
      </w:r>
      <w:r w:rsidR="00117739">
        <w:rPr>
          <w:rFonts w:ascii="Times New Roman" w:hAnsi="Times New Roman"/>
          <w:sz w:val="24"/>
        </w:rPr>
        <w:t>seis</w:t>
      </w:r>
      <w:r w:rsidR="009A5A77" w:rsidRPr="00D84B10">
        <w:rPr>
          <w:rFonts w:ascii="Times New Roman" w:hAnsi="Times New Roman"/>
          <w:sz w:val="24"/>
        </w:rPr>
        <w:t xml:space="preserve">) meses, podendo ser prorrogado </w:t>
      </w:r>
      <w:r w:rsidR="005153C5" w:rsidRPr="00D84B10">
        <w:rPr>
          <w:rFonts w:ascii="Times New Roman" w:hAnsi="Times New Roman"/>
          <w:sz w:val="24"/>
        </w:rPr>
        <w:t>conforme a lei 14.133/2021.</w:t>
      </w:r>
    </w:p>
    <w:p w:rsidR="002E3194" w:rsidRPr="002E3194" w:rsidRDefault="002E3194" w:rsidP="002E3194">
      <w:pPr>
        <w:pStyle w:val="Corpodetexto"/>
        <w:rPr>
          <w:sz w:val="24"/>
          <w:szCs w:val="24"/>
          <w:lang w:val="pt-BR"/>
        </w:rPr>
      </w:pPr>
      <w:r w:rsidRPr="002E3194">
        <w:rPr>
          <w:noProof/>
          <w:sz w:val="24"/>
          <w:szCs w:val="24"/>
          <w:lang w:val="pt-BR" w:eastAsia="pt-BR"/>
        </w:rPr>
        <mc:AlternateContent>
          <mc:Choice Requires="wps">
            <w:drawing>
              <wp:anchor distT="0" distB="0" distL="0" distR="0" simplePos="0" relativeHeight="251662336" behindDoc="1" locked="0" layoutInCell="1" allowOverlap="1" wp14:anchorId="186D9F77" wp14:editId="408B4BEE">
                <wp:simplePos x="0" y="0"/>
                <wp:positionH relativeFrom="page">
                  <wp:posOffset>649223</wp:posOffset>
                </wp:positionH>
                <wp:positionV relativeFrom="paragraph">
                  <wp:posOffset>200135</wp:posOffset>
                </wp:positionV>
                <wp:extent cx="6264910" cy="216535"/>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216535"/>
                        </a:xfrm>
                        <a:prstGeom prst="rect">
                          <a:avLst/>
                        </a:prstGeom>
                        <a:solidFill>
                          <a:srgbClr val="8495AF"/>
                        </a:solidFill>
                        <a:ln w="6095">
                          <a:solidFill>
                            <a:srgbClr val="000000"/>
                          </a:solidFill>
                          <a:prstDash val="solid"/>
                        </a:ln>
                      </wps:spPr>
                      <wps:txbx>
                        <w:txbxContent>
                          <w:p w:rsidR="002E3194" w:rsidRDefault="002E3194" w:rsidP="002E3194">
                            <w:pPr>
                              <w:tabs>
                                <w:tab w:val="left" w:pos="674"/>
                              </w:tabs>
                              <w:spacing w:before="19"/>
                              <w:ind w:left="108"/>
                              <w:rPr>
                                <w:b/>
                                <w:color w:val="000000"/>
                                <w:sz w:val="24"/>
                              </w:rPr>
                            </w:pPr>
                            <w:r>
                              <w:rPr>
                                <w:b/>
                                <w:color w:val="000000"/>
                                <w:spacing w:val="-5"/>
                                <w:sz w:val="24"/>
                              </w:rPr>
                              <w:t>3.</w:t>
                            </w:r>
                            <w:r>
                              <w:rPr>
                                <w:b/>
                                <w:color w:val="000000"/>
                                <w:sz w:val="24"/>
                              </w:rPr>
                              <w:tab/>
                            </w:r>
                            <w:r>
                              <w:rPr>
                                <w:b/>
                                <w:color w:val="000000"/>
                                <w:spacing w:val="-2"/>
                                <w:sz w:val="24"/>
                              </w:rPr>
                              <w:t>Fundamento</w:t>
                            </w:r>
                            <w:r>
                              <w:rPr>
                                <w:b/>
                                <w:color w:val="000000"/>
                                <w:spacing w:val="-21"/>
                                <w:sz w:val="24"/>
                              </w:rPr>
                              <w:t xml:space="preserve"> </w:t>
                            </w:r>
                            <w:r>
                              <w:rPr>
                                <w:b/>
                                <w:color w:val="000000"/>
                                <w:spacing w:val="-2"/>
                                <w:sz w:val="24"/>
                              </w:rPr>
                              <w:t>e</w:t>
                            </w:r>
                            <w:r>
                              <w:rPr>
                                <w:b/>
                                <w:color w:val="000000"/>
                                <w:spacing w:val="-20"/>
                                <w:sz w:val="24"/>
                              </w:rPr>
                              <w:t xml:space="preserve"> </w:t>
                            </w:r>
                            <w:r>
                              <w:rPr>
                                <w:b/>
                                <w:color w:val="000000"/>
                                <w:spacing w:val="-2"/>
                                <w:sz w:val="24"/>
                              </w:rPr>
                              <w:t>justificativa</w:t>
                            </w:r>
                            <w:r>
                              <w:rPr>
                                <w:b/>
                                <w:color w:val="000000"/>
                                <w:spacing w:val="-20"/>
                                <w:sz w:val="24"/>
                              </w:rPr>
                              <w:t xml:space="preserve"> </w:t>
                            </w:r>
                            <w:r>
                              <w:rPr>
                                <w:b/>
                                <w:color w:val="000000"/>
                                <w:spacing w:val="-2"/>
                                <w:sz w:val="24"/>
                              </w:rPr>
                              <w:t>acerca</w:t>
                            </w:r>
                            <w:r>
                              <w:rPr>
                                <w:b/>
                                <w:color w:val="000000"/>
                                <w:spacing w:val="-20"/>
                                <w:sz w:val="24"/>
                              </w:rPr>
                              <w:t xml:space="preserve"> </w:t>
                            </w:r>
                            <w:r>
                              <w:rPr>
                                <w:b/>
                                <w:color w:val="000000"/>
                                <w:spacing w:val="-2"/>
                                <w:sz w:val="24"/>
                              </w:rPr>
                              <w:t>da</w:t>
                            </w:r>
                            <w:r>
                              <w:rPr>
                                <w:b/>
                                <w:color w:val="000000"/>
                                <w:spacing w:val="-21"/>
                                <w:sz w:val="24"/>
                              </w:rPr>
                              <w:t xml:space="preserve"> </w:t>
                            </w:r>
                            <w:r>
                              <w:rPr>
                                <w:b/>
                                <w:color w:val="000000"/>
                                <w:spacing w:val="-2"/>
                                <w:sz w:val="24"/>
                              </w:rPr>
                              <w:t>necessidade</w:t>
                            </w:r>
                            <w:r>
                              <w:rPr>
                                <w:b/>
                                <w:color w:val="000000"/>
                                <w:spacing w:val="-18"/>
                                <w:sz w:val="24"/>
                              </w:rPr>
                              <w:t xml:space="preserve"> </w:t>
                            </w:r>
                            <w:r>
                              <w:rPr>
                                <w:b/>
                                <w:color w:val="000000"/>
                                <w:spacing w:val="-2"/>
                                <w:sz w:val="24"/>
                              </w:rPr>
                              <w:t>da</w:t>
                            </w:r>
                            <w:r>
                              <w:rPr>
                                <w:b/>
                                <w:color w:val="000000"/>
                                <w:spacing w:val="-21"/>
                                <w:sz w:val="24"/>
                              </w:rPr>
                              <w:t xml:space="preserve"> </w:t>
                            </w:r>
                            <w:proofErr w:type="gramStart"/>
                            <w:r>
                              <w:rPr>
                                <w:b/>
                                <w:color w:val="000000"/>
                                <w:spacing w:val="-2"/>
                                <w:sz w:val="24"/>
                              </w:rPr>
                              <w:t>contratação</w:t>
                            </w:r>
                            <w:proofErr w:type="gramEnd"/>
                          </w:p>
                        </w:txbxContent>
                      </wps:txbx>
                      <wps:bodyPr wrap="square" lIns="0" tIns="0" rIns="0" bIns="0" rtlCol="0">
                        <a:noAutofit/>
                      </wps:bodyPr>
                    </wps:wsp>
                  </a:graphicData>
                </a:graphic>
              </wp:anchor>
            </w:drawing>
          </mc:Choice>
          <mc:Fallback>
            <w:pict>
              <v:shape id="Textbox 5" o:spid="_x0000_s1027" type="#_x0000_t202" style="position:absolute;left:0;text-align:left;margin-left:51.1pt;margin-top:15.75pt;width:493.3pt;height:17.0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2U96AEAAN0DAAAOAAAAZHJzL2Uyb0RvYy54bWysU8Fu2zAMvQ/YPwi6L3ayJmiMOEXXIMOA&#10;YivQ9gNkWY6FyaImKrHz96PkJO227jLMB5mynh75HunVzdAZdlAeNdiSTyc5Z8pKqLXdlfz5afvh&#10;mjMMwtbCgFUlPyrkN+v371a9K9QMWjC18oxILBa9K3kbgiuyDGWrOoETcMrSYQO+E4G2fpfVXvTE&#10;3plslueLrAdfOw9SIdLXzXjI14m/aZQM35oGVWCm5FRbSKtPaxXXbL0Sxc4L12p5KkP8QxWd0JaS&#10;Xqg2Igi29/oPqk5LDwhNmEjoMmgaLVXSQGqm+W9qHlvhVNJC5qC72IT/j1Z+PTx4puuSzzmzoqMW&#10;PakhVDCweTSnd1gQ5tERKgyfYKAmJ6Ho7kF+R4JkrzDjBSR0NGNofBffJJPRRfL/ePGckjBJHxez&#10;xdVySkeSzmbTxfxjypu93HYew2cFHYtByT31NFUgDvcYYn5RnCExGYLR9VYbkzZ+V90Zzw6C+n99&#10;tZzfbqMquvILzFjWUyn5cj5q+ytFnp63KGIJG4HtmCqxn2DGnjwabYluhaEakunTs8cV1EeyuKdJ&#10;LDn+2AuvODNfLLU6ju058OegOgc+mDtIwx31WrjdB2h08iVmGnlPBdAMJe2neY9D+nqfUC9/5fon&#10;AAAA//8DAFBLAwQUAAYACAAAACEAMCVdHd0AAAAKAQAADwAAAGRycy9kb3ducmV2LnhtbEyPy07D&#10;MBBF90j9B2uQ2FG7QXkoxKmqIhbAisIHuLabRLXHUew24e+ZrmB5NUd3zm22i3fsaqc4BJSwWQtg&#10;FnUwA3YSvr9eHytgMSk0ygW0En5shG27umtUbcKMn/Z6SB2jEoy1ktCnNNacR91br+I6jBbpdgqT&#10;V4ni1HEzqZnKveOZEAX3akD60KvR7nurz4eLl1CW/PTxXpTurGf94sVbZ/b5LOXD/bJ7Bpbskv5g&#10;uOmTOrTkdAwXNJE5yiLLCJXwtMmB3QBRVTTmKKHIC+Btw/9PaH8BAAD//wMAUEsBAi0AFAAGAAgA&#10;AAAhALaDOJL+AAAA4QEAABMAAAAAAAAAAAAAAAAAAAAAAFtDb250ZW50X1R5cGVzXS54bWxQSwEC&#10;LQAUAAYACAAAACEAOP0h/9YAAACUAQAACwAAAAAAAAAAAAAAAAAvAQAAX3JlbHMvLnJlbHNQSwEC&#10;LQAUAAYACAAAACEAoTtlPegBAADdAwAADgAAAAAAAAAAAAAAAAAuAgAAZHJzL2Uyb0RvYy54bWxQ&#10;SwECLQAUAAYACAAAACEAMCVdHd0AAAAKAQAADwAAAAAAAAAAAAAAAABCBAAAZHJzL2Rvd25yZXYu&#10;eG1sUEsFBgAAAAAEAAQA8wAAAEwFAAAAAA==&#10;" fillcolor="#8495af" strokeweight=".16931mm">
                <v:path arrowok="t"/>
                <v:textbox inset="0,0,0,0">
                  <w:txbxContent>
                    <w:p w:rsidR="002E3194" w:rsidRDefault="002E3194" w:rsidP="002E3194">
                      <w:pPr>
                        <w:tabs>
                          <w:tab w:val="left" w:pos="674"/>
                        </w:tabs>
                        <w:spacing w:before="19"/>
                        <w:ind w:left="108"/>
                        <w:rPr>
                          <w:b/>
                          <w:color w:val="000000"/>
                          <w:sz w:val="24"/>
                        </w:rPr>
                      </w:pPr>
                      <w:r>
                        <w:rPr>
                          <w:b/>
                          <w:color w:val="000000"/>
                          <w:spacing w:val="-5"/>
                          <w:sz w:val="24"/>
                        </w:rPr>
                        <w:t>3.</w:t>
                      </w:r>
                      <w:r>
                        <w:rPr>
                          <w:b/>
                          <w:color w:val="000000"/>
                          <w:sz w:val="24"/>
                        </w:rPr>
                        <w:tab/>
                      </w:r>
                      <w:r>
                        <w:rPr>
                          <w:b/>
                          <w:color w:val="000000"/>
                          <w:spacing w:val="-2"/>
                          <w:sz w:val="24"/>
                        </w:rPr>
                        <w:t>Fundamento</w:t>
                      </w:r>
                      <w:r>
                        <w:rPr>
                          <w:b/>
                          <w:color w:val="000000"/>
                          <w:spacing w:val="-21"/>
                          <w:sz w:val="24"/>
                        </w:rPr>
                        <w:t xml:space="preserve"> </w:t>
                      </w:r>
                      <w:r>
                        <w:rPr>
                          <w:b/>
                          <w:color w:val="000000"/>
                          <w:spacing w:val="-2"/>
                          <w:sz w:val="24"/>
                        </w:rPr>
                        <w:t>e</w:t>
                      </w:r>
                      <w:r>
                        <w:rPr>
                          <w:b/>
                          <w:color w:val="000000"/>
                          <w:spacing w:val="-20"/>
                          <w:sz w:val="24"/>
                        </w:rPr>
                        <w:t xml:space="preserve"> </w:t>
                      </w:r>
                      <w:r>
                        <w:rPr>
                          <w:b/>
                          <w:color w:val="000000"/>
                          <w:spacing w:val="-2"/>
                          <w:sz w:val="24"/>
                        </w:rPr>
                        <w:t>justificativa</w:t>
                      </w:r>
                      <w:r>
                        <w:rPr>
                          <w:b/>
                          <w:color w:val="000000"/>
                          <w:spacing w:val="-20"/>
                          <w:sz w:val="24"/>
                        </w:rPr>
                        <w:t xml:space="preserve"> </w:t>
                      </w:r>
                      <w:r>
                        <w:rPr>
                          <w:b/>
                          <w:color w:val="000000"/>
                          <w:spacing w:val="-2"/>
                          <w:sz w:val="24"/>
                        </w:rPr>
                        <w:t>acerca</w:t>
                      </w:r>
                      <w:r>
                        <w:rPr>
                          <w:b/>
                          <w:color w:val="000000"/>
                          <w:spacing w:val="-20"/>
                          <w:sz w:val="24"/>
                        </w:rPr>
                        <w:t xml:space="preserve"> </w:t>
                      </w:r>
                      <w:r>
                        <w:rPr>
                          <w:b/>
                          <w:color w:val="000000"/>
                          <w:spacing w:val="-2"/>
                          <w:sz w:val="24"/>
                        </w:rPr>
                        <w:t>da</w:t>
                      </w:r>
                      <w:r>
                        <w:rPr>
                          <w:b/>
                          <w:color w:val="000000"/>
                          <w:spacing w:val="-21"/>
                          <w:sz w:val="24"/>
                        </w:rPr>
                        <w:t xml:space="preserve"> </w:t>
                      </w:r>
                      <w:r>
                        <w:rPr>
                          <w:b/>
                          <w:color w:val="000000"/>
                          <w:spacing w:val="-2"/>
                          <w:sz w:val="24"/>
                        </w:rPr>
                        <w:t>necessidade</w:t>
                      </w:r>
                      <w:r>
                        <w:rPr>
                          <w:b/>
                          <w:color w:val="000000"/>
                          <w:spacing w:val="-18"/>
                          <w:sz w:val="24"/>
                        </w:rPr>
                        <w:t xml:space="preserve"> </w:t>
                      </w:r>
                      <w:r>
                        <w:rPr>
                          <w:b/>
                          <w:color w:val="000000"/>
                          <w:spacing w:val="-2"/>
                          <w:sz w:val="24"/>
                        </w:rPr>
                        <w:t>da</w:t>
                      </w:r>
                      <w:r>
                        <w:rPr>
                          <w:b/>
                          <w:color w:val="000000"/>
                          <w:spacing w:val="-21"/>
                          <w:sz w:val="24"/>
                        </w:rPr>
                        <w:t xml:space="preserve"> </w:t>
                      </w:r>
                      <w:proofErr w:type="gramStart"/>
                      <w:r>
                        <w:rPr>
                          <w:b/>
                          <w:color w:val="000000"/>
                          <w:spacing w:val="-2"/>
                          <w:sz w:val="24"/>
                        </w:rPr>
                        <w:t>contratação</w:t>
                      </w:r>
                      <w:proofErr w:type="gramEnd"/>
                    </w:p>
                  </w:txbxContent>
                </v:textbox>
                <w10:wrap type="topAndBottom" anchorx="page"/>
              </v:shape>
            </w:pict>
          </mc:Fallback>
        </mc:AlternateContent>
      </w:r>
    </w:p>
    <w:p w:rsidR="002E3194" w:rsidRPr="002E3194" w:rsidRDefault="002E3194" w:rsidP="002E3194">
      <w:pPr>
        <w:pStyle w:val="Corpodetexto"/>
        <w:rPr>
          <w:sz w:val="24"/>
          <w:szCs w:val="24"/>
          <w:lang w:val="pt-BR"/>
        </w:rPr>
      </w:pPr>
    </w:p>
    <w:p w:rsidR="002E3194" w:rsidRDefault="00316184" w:rsidP="00117739">
      <w:pPr>
        <w:spacing w:after="0"/>
        <w:ind w:left="235"/>
        <w:jc w:val="both"/>
        <w:rPr>
          <w:rFonts w:ascii="Times New Roman" w:hAnsi="Times New Roman" w:cs="Times New Roman"/>
          <w:spacing w:val="-2"/>
          <w:sz w:val="24"/>
          <w:szCs w:val="24"/>
        </w:rPr>
      </w:pPr>
      <w:r w:rsidRPr="008568E1">
        <w:rPr>
          <w:rFonts w:ascii="Times New Roman" w:hAnsi="Times New Roman" w:cs="Times New Roman"/>
          <w:b/>
          <w:spacing w:val="-2"/>
          <w:sz w:val="24"/>
          <w:szCs w:val="24"/>
        </w:rPr>
        <w:t>3.1</w:t>
      </w:r>
      <w:r w:rsidR="001C0C10" w:rsidRPr="008568E1">
        <w:rPr>
          <w:rFonts w:ascii="Times New Roman" w:hAnsi="Times New Roman" w:cs="Times New Roman"/>
          <w:b/>
          <w:spacing w:val="-2"/>
          <w:sz w:val="24"/>
          <w:szCs w:val="24"/>
        </w:rPr>
        <w:t>.</w:t>
      </w:r>
      <w:r w:rsidR="001C0C10">
        <w:rPr>
          <w:rFonts w:ascii="Times New Roman" w:hAnsi="Times New Roman" w:cs="Times New Roman"/>
          <w:spacing w:val="-2"/>
          <w:sz w:val="24"/>
          <w:szCs w:val="24"/>
        </w:rPr>
        <w:t xml:space="preserve"> A presente licitação se fundamenta no Art. 28, inc. I da Lei 14.133/2021, bem como no Decreto Municipal nº 3789</w:t>
      </w:r>
      <w:r w:rsidR="0056124C">
        <w:rPr>
          <w:rFonts w:ascii="Times New Roman" w:hAnsi="Times New Roman" w:cs="Times New Roman"/>
          <w:spacing w:val="-2"/>
          <w:sz w:val="24"/>
          <w:szCs w:val="24"/>
        </w:rPr>
        <w:t xml:space="preserve"> de 17 de junho de 2024.</w:t>
      </w:r>
    </w:p>
    <w:p w:rsidR="003B07D3" w:rsidRDefault="002E7ADA" w:rsidP="00117739">
      <w:pPr>
        <w:spacing w:after="0"/>
        <w:ind w:left="235"/>
        <w:jc w:val="both"/>
        <w:rPr>
          <w:rFonts w:ascii="Times New Roman" w:hAnsi="Times New Roman" w:cs="Times New Roman"/>
          <w:spacing w:val="-2"/>
          <w:sz w:val="24"/>
          <w:szCs w:val="24"/>
        </w:rPr>
      </w:pPr>
      <w:r w:rsidRPr="008568E1">
        <w:rPr>
          <w:rFonts w:ascii="Times New Roman" w:hAnsi="Times New Roman" w:cs="Times New Roman"/>
          <w:b/>
          <w:spacing w:val="-2"/>
          <w:sz w:val="24"/>
          <w:szCs w:val="24"/>
        </w:rPr>
        <w:t>3.2.</w:t>
      </w:r>
      <w:r w:rsidR="0056124C">
        <w:rPr>
          <w:rFonts w:ascii="Times New Roman" w:hAnsi="Times New Roman" w:cs="Times New Roman"/>
          <w:spacing w:val="-2"/>
          <w:sz w:val="24"/>
          <w:szCs w:val="24"/>
        </w:rPr>
        <w:t xml:space="preserve"> </w:t>
      </w:r>
      <w:r w:rsidR="00211E29" w:rsidRPr="00211E29">
        <w:rPr>
          <w:rFonts w:ascii="Times New Roman" w:hAnsi="Times New Roman" w:cs="Times New Roman"/>
          <w:spacing w:val="-2"/>
          <w:sz w:val="24"/>
          <w:szCs w:val="24"/>
        </w:rPr>
        <w:t xml:space="preserve">A </w:t>
      </w:r>
      <w:r w:rsidR="00117739">
        <w:rPr>
          <w:rFonts w:ascii="Times New Roman" w:hAnsi="Times New Roman" w:cs="Times New Roman"/>
          <w:spacing w:val="-2"/>
          <w:sz w:val="24"/>
          <w:szCs w:val="24"/>
        </w:rPr>
        <w:t>necessidade da contratação fundamenta-se na obrigação do Município em equipar adequadamente</w:t>
      </w:r>
      <w:r>
        <w:rPr>
          <w:rFonts w:ascii="Times New Roman" w:hAnsi="Times New Roman" w:cs="Times New Roman"/>
          <w:spacing w:val="-2"/>
          <w:sz w:val="24"/>
          <w:szCs w:val="24"/>
        </w:rPr>
        <w:t xml:space="preserve"> a unidade educacional, garantindo infraestrutura compatível com as </w:t>
      </w:r>
      <w:r w:rsidR="008568E1">
        <w:rPr>
          <w:rFonts w:ascii="Times New Roman" w:hAnsi="Times New Roman" w:cs="Times New Roman"/>
          <w:spacing w:val="-2"/>
          <w:sz w:val="24"/>
          <w:szCs w:val="24"/>
        </w:rPr>
        <w:t>exigências</w:t>
      </w:r>
      <w:r>
        <w:rPr>
          <w:rFonts w:ascii="Times New Roman" w:hAnsi="Times New Roman" w:cs="Times New Roman"/>
          <w:spacing w:val="-2"/>
          <w:sz w:val="24"/>
          <w:szCs w:val="24"/>
        </w:rPr>
        <w:t xml:space="preserve"> do FNDE e os padrões de qualidade estabelecidos para a Educação Infantil. A aquisição dos itens atende aos princípios da eficiência e da economicidade, assegurando a funcionalidade dos espações escolares e proporcionando um ambiente adequado ao desenvolvimento das atividades pedagógicas.</w:t>
      </w:r>
    </w:p>
    <w:p w:rsidR="002E7ADA" w:rsidRPr="003B07D3" w:rsidRDefault="002E7ADA" w:rsidP="00117739">
      <w:pPr>
        <w:spacing w:after="0"/>
        <w:ind w:left="235"/>
        <w:jc w:val="both"/>
        <w:rPr>
          <w:rFonts w:ascii="Times New Roman" w:hAnsi="Times New Roman" w:cs="Times New Roman"/>
          <w:spacing w:val="-2"/>
          <w:sz w:val="24"/>
          <w:szCs w:val="24"/>
        </w:rPr>
      </w:pPr>
      <w:r w:rsidRPr="008568E1">
        <w:rPr>
          <w:rFonts w:ascii="Times New Roman" w:hAnsi="Times New Roman" w:cs="Times New Roman"/>
          <w:b/>
          <w:spacing w:val="-2"/>
          <w:sz w:val="24"/>
          <w:szCs w:val="24"/>
        </w:rPr>
        <w:t>3.2.1.</w:t>
      </w:r>
      <w:r>
        <w:rPr>
          <w:rFonts w:ascii="Times New Roman" w:hAnsi="Times New Roman" w:cs="Times New Roman"/>
          <w:spacing w:val="-2"/>
          <w:sz w:val="24"/>
          <w:szCs w:val="24"/>
        </w:rPr>
        <w:t xml:space="preserve"> Além disso, a contratação está em conformidade com a Lei de Diretrizes e Bases da Educação Nacional (Lei nº 9.394/1994), que estabelece, em seu artigo 4º, inciso IX, a garantia de padrões mínimos de qualidade de ensino, incluindo insta</w:t>
      </w:r>
      <w:r w:rsidR="008568E1">
        <w:rPr>
          <w:rFonts w:ascii="Times New Roman" w:hAnsi="Times New Roman" w:cs="Times New Roman"/>
          <w:spacing w:val="-2"/>
          <w:sz w:val="24"/>
          <w:szCs w:val="24"/>
        </w:rPr>
        <w:t>la</w:t>
      </w:r>
      <w:r>
        <w:rPr>
          <w:rFonts w:ascii="Times New Roman" w:hAnsi="Times New Roman" w:cs="Times New Roman"/>
          <w:spacing w:val="-2"/>
          <w:sz w:val="24"/>
          <w:szCs w:val="24"/>
        </w:rPr>
        <w:t xml:space="preserve">ções adequadas, equipamentos e mobiliário </w:t>
      </w:r>
      <w:r w:rsidR="008568E1">
        <w:rPr>
          <w:rFonts w:ascii="Times New Roman" w:hAnsi="Times New Roman" w:cs="Times New Roman"/>
          <w:spacing w:val="-2"/>
          <w:sz w:val="24"/>
          <w:szCs w:val="24"/>
        </w:rPr>
        <w:lastRenderedPageBreak/>
        <w:t>necessários</w:t>
      </w:r>
      <w:r>
        <w:rPr>
          <w:rFonts w:ascii="Times New Roman" w:hAnsi="Times New Roman" w:cs="Times New Roman"/>
          <w:spacing w:val="-2"/>
          <w:sz w:val="24"/>
          <w:szCs w:val="24"/>
        </w:rPr>
        <w:t xml:space="preserve"> para o aprendizado. Também se alinha ao Plano Nacional de Educação (Lei nº 13.005/2014), que prevê, entre suas diretrizes, a necessidade de investimentos em infraestrutura para garantir a oferta da educação básica com qualidade.</w:t>
      </w:r>
    </w:p>
    <w:p w:rsidR="002E3194" w:rsidRPr="002E3194" w:rsidRDefault="002E3194" w:rsidP="002E3194">
      <w:pPr>
        <w:pStyle w:val="Corpodetexto"/>
        <w:rPr>
          <w:b/>
          <w:sz w:val="24"/>
          <w:szCs w:val="24"/>
          <w:lang w:val="pt-BR"/>
        </w:rPr>
      </w:pPr>
      <w:r w:rsidRPr="002E3194">
        <w:rPr>
          <w:noProof/>
          <w:sz w:val="24"/>
          <w:szCs w:val="24"/>
          <w:lang w:val="pt-BR" w:eastAsia="pt-BR"/>
        </w:rPr>
        <mc:AlternateContent>
          <mc:Choice Requires="wps">
            <w:drawing>
              <wp:anchor distT="0" distB="0" distL="0" distR="0" simplePos="0" relativeHeight="251663360" behindDoc="1" locked="0" layoutInCell="1" allowOverlap="1" wp14:anchorId="3AECD00A" wp14:editId="29F5DCA9">
                <wp:simplePos x="0" y="0"/>
                <wp:positionH relativeFrom="page">
                  <wp:posOffset>649223</wp:posOffset>
                </wp:positionH>
                <wp:positionV relativeFrom="paragraph">
                  <wp:posOffset>238143</wp:posOffset>
                </wp:positionV>
                <wp:extent cx="6264910" cy="401320"/>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401320"/>
                        </a:xfrm>
                        <a:prstGeom prst="rect">
                          <a:avLst/>
                        </a:prstGeom>
                        <a:solidFill>
                          <a:srgbClr val="8495AF"/>
                        </a:solidFill>
                        <a:ln w="6095">
                          <a:solidFill>
                            <a:srgbClr val="000000"/>
                          </a:solidFill>
                          <a:prstDash val="solid"/>
                        </a:ln>
                      </wps:spPr>
                      <wps:txbx>
                        <w:txbxContent>
                          <w:p w:rsidR="002E3194" w:rsidRDefault="002E3194" w:rsidP="002E3194">
                            <w:pPr>
                              <w:tabs>
                                <w:tab w:val="left" w:pos="674"/>
                              </w:tabs>
                              <w:spacing w:before="17" w:line="252" w:lineRule="auto"/>
                              <w:ind w:left="108" w:right="110"/>
                              <w:rPr>
                                <w:b/>
                                <w:color w:val="000000"/>
                                <w:sz w:val="24"/>
                              </w:rPr>
                            </w:pPr>
                            <w:r>
                              <w:rPr>
                                <w:b/>
                                <w:color w:val="000000"/>
                                <w:spacing w:val="-6"/>
                                <w:sz w:val="24"/>
                              </w:rPr>
                              <w:t>4.</w:t>
                            </w:r>
                            <w:r>
                              <w:rPr>
                                <w:b/>
                                <w:color w:val="000000"/>
                                <w:sz w:val="24"/>
                              </w:rPr>
                              <w:tab/>
                            </w:r>
                            <w:proofErr w:type="gramStart"/>
                            <w:r>
                              <w:rPr>
                                <w:b/>
                                <w:color w:val="000000"/>
                                <w:sz w:val="24"/>
                              </w:rPr>
                              <w:t>Descrição</w:t>
                            </w:r>
                            <w:r>
                              <w:rPr>
                                <w:b/>
                                <w:color w:val="000000"/>
                                <w:spacing w:val="40"/>
                                <w:sz w:val="24"/>
                              </w:rPr>
                              <w:t xml:space="preserve"> </w:t>
                            </w:r>
                            <w:r>
                              <w:rPr>
                                <w:b/>
                                <w:color w:val="000000"/>
                                <w:sz w:val="24"/>
                              </w:rPr>
                              <w:t>da</w:t>
                            </w:r>
                            <w:r>
                              <w:rPr>
                                <w:b/>
                                <w:color w:val="000000"/>
                                <w:spacing w:val="40"/>
                                <w:sz w:val="24"/>
                              </w:rPr>
                              <w:t xml:space="preserve"> </w:t>
                            </w:r>
                            <w:r>
                              <w:rPr>
                                <w:b/>
                                <w:color w:val="000000"/>
                                <w:sz w:val="24"/>
                              </w:rPr>
                              <w:t>solução</w:t>
                            </w:r>
                            <w:r>
                              <w:rPr>
                                <w:b/>
                                <w:color w:val="000000"/>
                                <w:spacing w:val="40"/>
                                <w:sz w:val="24"/>
                              </w:rPr>
                              <w:t xml:space="preserve"> </w:t>
                            </w:r>
                            <w:r>
                              <w:rPr>
                                <w:b/>
                                <w:color w:val="000000"/>
                                <w:sz w:val="24"/>
                              </w:rPr>
                              <w:t>como</w:t>
                            </w:r>
                            <w:r>
                              <w:rPr>
                                <w:b/>
                                <w:color w:val="000000"/>
                                <w:spacing w:val="40"/>
                                <w:sz w:val="24"/>
                              </w:rPr>
                              <w:t xml:space="preserve"> </w:t>
                            </w:r>
                            <w:r>
                              <w:rPr>
                                <w:b/>
                                <w:color w:val="000000"/>
                                <w:sz w:val="24"/>
                              </w:rPr>
                              <w:t>um</w:t>
                            </w:r>
                            <w:r>
                              <w:rPr>
                                <w:b/>
                                <w:color w:val="000000"/>
                                <w:spacing w:val="40"/>
                                <w:sz w:val="24"/>
                              </w:rPr>
                              <w:t xml:space="preserve"> </w:t>
                            </w:r>
                            <w:r>
                              <w:rPr>
                                <w:b/>
                                <w:color w:val="000000"/>
                                <w:sz w:val="24"/>
                              </w:rPr>
                              <w:t>todo</w:t>
                            </w:r>
                            <w:r>
                              <w:rPr>
                                <w:b/>
                                <w:color w:val="000000"/>
                                <w:spacing w:val="40"/>
                                <w:sz w:val="24"/>
                              </w:rPr>
                              <w:t xml:space="preserve"> </w:t>
                            </w:r>
                            <w:r>
                              <w:rPr>
                                <w:b/>
                                <w:color w:val="000000"/>
                                <w:sz w:val="24"/>
                              </w:rPr>
                              <w:t>considerado</w:t>
                            </w:r>
                            <w:proofErr w:type="gramEnd"/>
                            <w:r>
                              <w:rPr>
                                <w:b/>
                                <w:color w:val="000000"/>
                                <w:spacing w:val="40"/>
                                <w:sz w:val="24"/>
                              </w:rPr>
                              <w:t xml:space="preserve"> </w:t>
                            </w:r>
                            <w:r>
                              <w:rPr>
                                <w:b/>
                                <w:color w:val="000000"/>
                                <w:sz w:val="24"/>
                              </w:rPr>
                              <w:t>o</w:t>
                            </w:r>
                            <w:r>
                              <w:rPr>
                                <w:b/>
                                <w:color w:val="000000"/>
                                <w:spacing w:val="40"/>
                                <w:sz w:val="24"/>
                              </w:rPr>
                              <w:t xml:space="preserve"> </w:t>
                            </w:r>
                            <w:r>
                              <w:rPr>
                                <w:b/>
                                <w:color w:val="000000"/>
                                <w:sz w:val="24"/>
                              </w:rPr>
                              <w:t>ciclo</w:t>
                            </w:r>
                            <w:r>
                              <w:rPr>
                                <w:b/>
                                <w:color w:val="000000"/>
                                <w:spacing w:val="40"/>
                                <w:sz w:val="24"/>
                              </w:rPr>
                              <w:t xml:space="preserve"> </w:t>
                            </w:r>
                            <w:r>
                              <w:rPr>
                                <w:b/>
                                <w:color w:val="000000"/>
                                <w:sz w:val="24"/>
                              </w:rPr>
                              <w:t>de</w:t>
                            </w:r>
                            <w:r>
                              <w:rPr>
                                <w:b/>
                                <w:color w:val="000000"/>
                                <w:spacing w:val="40"/>
                                <w:sz w:val="24"/>
                              </w:rPr>
                              <w:t xml:space="preserve"> </w:t>
                            </w:r>
                            <w:r>
                              <w:rPr>
                                <w:b/>
                                <w:color w:val="000000"/>
                                <w:sz w:val="24"/>
                              </w:rPr>
                              <w:t>vida</w:t>
                            </w:r>
                            <w:r>
                              <w:rPr>
                                <w:b/>
                                <w:color w:val="000000"/>
                                <w:spacing w:val="40"/>
                                <w:sz w:val="24"/>
                              </w:rPr>
                              <w:t xml:space="preserve"> </w:t>
                            </w:r>
                            <w:r>
                              <w:rPr>
                                <w:b/>
                                <w:color w:val="000000"/>
                                <w:sz w:val="24"/>
                              </w:rPr>
                              <w:t>do</w:t>
                            </w:r>
                            <w:r>
                              <w:rPr>
                                <w:b/>
                                <w:color w:val="000000"/>
                                <w:spacing w:val="40"/>
                                <w:sz w:val="24"/>
                              </w:rPr>
                              <w:t xml:space="preserve"> </w:t>
                            </w:r>
                            <w:r>
                              <w:rPr>
                                <w:b/>
                                <w:color w:val="000000"/>
                                <w:sz w:val="24"/>
                              </w:rPr>
                              <w:t>objeto</w:t>
                            </w:r>
                            <w:r>
                              <w:rPr>
                                <w:b/>
                                <w:color w:val="000000"/>
                                <w:spacing w:val="40"/>
                                <w:sz w:val="24"/>
                              </w:rPr>
                              <w:t xml:space="preserve"> </w:t>
                            </w:r>
                            <w:r>
                              <w:rPr>
                                <w:b/>
                                <w:color w:val="000000"/>
                                <w:sz w:val="24"/>
                              </w:rPr>
                              <w:t>e especificação do produto</w:t>
                            </w:r>
                          </w:p>
                        </w:txbxContent>
                      </wps:txbx>
                      <wps:bodyPr wrap="square" lIns="0" tIns="0" rIns="0" bIns="0" rtlCol="0">
                        <a:noAutofit/>
                      </wps:bodyPr>
                    </wps:wsp>
                  </a:graphicData>
                </a:graphic>
              </wp:anchor>
            </w:drawing>
          </mc:Choice>
          <mc:Fallback>
            <w:pict>
              <v:shape id="Textbox 6" o:spid="_x0000_s1028" type="#_x0000_t202" style="position:absolute;left:0;text-align:left;margin-left:51.1pt;margin-top:18.75pt;width:493.3pt;height:31.6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sep6AEAAN0DAAAOAAAAZHJzL2Uyb0RvYy54bWysU8Fu2zAMvQ/YPwi6L3ayNGiMOEXXIMOA&#10;YivQ9gNkWY6FyaImKrHz96PkJO227jLMB5mynh75HunVzdAZdlAeNdiSTyc5Z8pKqLXdlfz5afvh&#10;mjMMwtbCgFUlPyrkN+v371a9K9QMWjC18oxILBa9K3kbgiuyDGWrOoETcMrSYQO+E4G2fpfVXvTE&#10;3plslueLrAdfOw9SIdLXzXjI14m/aZQM35oGVWCm5FRbSKtPaxXXbL0Sxc4L12p5KkP8QxWd0JaS&#10;Xqg2Igi29/oPqk5LDwhNmEjoMmgaLVXSQGqm+W9qHlvhVNJC5qC72IT/j1Z+PTx4puuSLzizoqMW&#10;PakhVDCwRTSnd1gQ5tERKgyfYKAmJ6Ho7kF+R4JkrzDjBSR0NGNofBffJJPRRfL/ePGckjBJHxez&#10;xXw5pSNJZ/N8+nGWmpK93HYew2cFHYtByT31NFUgDvcYYn5RnCExGYLR9VYbkzZ+V90Zzw6C+n89&#10;X17dbqMquvILzFjWUyn58mrU9leKPD1vUcQSNgLbMVViP8GMPXk02hLdCkM1JNNnZ48rqI9kcU+T&#10;WHL8sRdecWa+WGp1HNtz4M9BdQ58MHeQhjvqtXC7D9Do5EvMNPKeCqAZStpP8x6H9PU+oV7+yvVP&#10;AAAA//8DAFBLAwQUAAYACAAAACEARw87ZNwAAAALAQAADwAAAGRycy9kb3ducmV2LnhtbEyPTU7D&#10;MBCF90jcwRokdtQmqHUU4lSoiAWwouUAru0mUe1xFLtNuD2TFezmaT69n3o7B8+ubkx9RAWPKwHM&#10;oYm2x1bB9+HtoQSWskarfUSn4Mcl2Da3N7WubJzwy133uWVkgqnSCrqch4rzZDoXdFrFwSH9TnEM&#10;OpMcW25HPZF58LwQYsOD7pESOj24XefMeX8JCqTkp8+PjfRnM5nXIN5bu1tPSt3fzS/PwLKb8x8M&#10;S32qDg11OsYL2sQ8aVEUhCp4kmtgCyDKksYcl0tI4E3N/29ofgEAAP//AwBQSwECLQAUAAYACAAA&#10;ACEAtoM4kv4AAADhAQAAEwAAAAAAAAAAAAAAAAAAAAAAW0NvbnRlbnRfVHlwZXNdLnhtbFBLAQIt&#10;ABQABgAIAAAAIQA4/SH/1gAAAJQBAAALAAAAAAAAAAAAAAAAAC8BAABfcmVscy8ucmVsc1BLAQIt&#10;ABQABgAIAAAAIQAnfsep6AEAAN0DAAAOAAAAAAAAAAAAAAAAAC4CAABkcnMvZTJvRG9jLnhtbFBL&#10;AQItABQABgAIAAAAIQBHDztk3AAAAAsBAAAPAAAAAAAAAAAAAAAAAEIEAABkcnMvZG93bnJldi54&#10;bWxQSwUGAAAAAAQABADzAAAASwUAAAAA&#10;" fillcolor="#8495af" strokeweight=".16931mm">
                <v:path arrowok="t"/>
                <v:textbox inset="0,0,0,0">
                  <w:txbxContent>
                    <w:p w:rsidR="002E3194" w:rsidRDefault="002E3194" w:rsidP="002E3194">
                      <w:pPr>
                        <w:tabs>
                          <w:tab w:val="left" w:pos="674"/>
                        </w:tabs>
                        <w:spacing w:before="17" w:line="252" w:lineRule="auto"/>
                        <w:ind w:left="108" w:right="110"/>
                        <w:rPr>
                          <w:b/>
                          <w:color w:val="000000"/>
                          <w:sz w:val="24"/>
                        </w:rPr>
                      </w:pPr>
                      <w:r>
                        <w:rPr>
                          <w:b/>
                          <w:color w:val="000000"/>
                          <w:spacing w:val="-6"/>
                          <w:sz w:val="24"/>
                        </w:rPr>
                        <w:t>4.</w:t>
                      </w:r>
                      <w:r>
                        <w:rPr>
                          <w:b/>
                          <w:color w:val="000000"/>
                          <w:sz w:val="24"/>
                        </w:rPr>
                        <w:tab/>
                      </w:r>
                      <w:proofErr w:type="gramStart"/>
                      <w:r>
                        <w:rPr>
                          <w:b/>
                          <w:color w:val="000000"/>
                          <w:sz w:val="24"/>
                        </w:rPr>
                        <w:t>Descrição</w:t>
                      </w:r>
                      <w:r>
                        <w:rPr>
                          <w:b/>
                          <w:color w:val="000000"/>
                          <w:spacing w:val="40"/>
                          <w:sz w:val="24"/>
                        </w:rPr>
                        <w:t xml:space="preserve"> </w:t>
                      </w:r>
                      <w:r>
                        <w:rPr>
                          <w:b/>
                          <w:color w:val="000000"/>
                          <w:sz w:val="24"/>
                        </w:rPr>
                        <w:t>da</w:t>
                      </w:r>
                      <w:r>
                        <w:rPr>
                          <w:b/>
                          <w:color w:val="000000"/>
                          <w:spacing w:val="40"/>
                          <w:sz w:val="24"/>
                        </w:rPr>
                        <w:t xml:space="preserve"> </w:t>
                      </w:r>
                      <w:r>
                        <w:rPr>
                          <w:b/>
                          <w:color w:val="000000"/>
                          <w:sz w:val="24"/>
                        </w:rPr>
                        <w:t>solução</w:t>
                      </w:r>
                      <w:r>
                        <w:rPr>
                          <w:b/>
                          <w:color w:val="000000"/>
                          <w:spacing w:val="40"/>
                          <w:sz w:val="24"/>
                        </w:rPr>
                        <w:t xml:space="preserve"> </w:t>
                      </w:r>
                      <w:r>
                        <w:rPr>
                          <w:b/>
                          <w:color w:val="000000"/>
                          <w:sz w:val="24"/>
                        </w:rPr>
                        <w:t>como</w:t>
                      </w:r>
                      <w:r>
                        <w:rPr>
                          <w:b/>
                          <w:color w:val="000000"/>
                          <w:spacing w:val="40"/>
                          <w:sz w:val="24"/>
                        </w:rPr>
                        <w:t xml:space="preserve"> </w:t>
                      </w:r>
                      <w:r>
                        <w:rPr>
                          <w:b/>
                          <w:color w:val="000000"/>
                          <w:sz w:val="24"/>
                        </w:rPr>
                        <w:t>um</w:t>
                      </w:r>
                      <w:r>
                        <w:rPr>
                          <w:b/>
                          <w:color w:val="000000"/>
                          <w:spacing w:val="40"/>
                          <w:sz w:val="24"/>
                        </w:rPr>
                        <w:t xml:space="preserve"> </w:t>
                      </w:r>
                      <w:r>
                        <w:rPr>
                          <w:b/>
                          <w:color w:val="000000"/>
                          <w:sz w:val="24"/>
                        </w:rPr>
                        <w:t>todo</w:t>
                      </w:r>
                      <w:r>
                        <w:rPr>
                          <w:b/>
                          <w:color w:val="000000"/>
                          <w:spacing w:val="40"/>
                          <w:sz w:val="24"/>
                        </w:rPr>
                        <w:t xml:space="preserve"> </w:t>
                      </w:r>
                      <w:r>
                        <w:rPr>
                          <w:b/>
                          <w:color w:val="000000"/>
                          <w:sz w:val="24"/>
                        </w:rPr>
                        <w:t>considerado</w:t>
                      </w:r>
                      <w:proofErr w:type="gramEnd"/>
                      <w:r>
                        <w:rPr>
                          <w:b/>
                          <w:color w:val="000000"/>
                          <w:spacing w:val="40"/>
                          <w:sz w:val="24"/>
                        </w:rPr>
                        <w:t xml:space="preserve"> </w:t>
                      </w:r>
                      <w:r>
                        <w:rPr>
                          <w:b/>
                          <w:color w:val="000000"/>
                          <w:sz w:val="24"/>
                        </w:rPr>
                        <w:t>o</w:t>
                      </w:r>
                      <w:r>
                        <w:rPr>
                          <w:b/>
                          <w:color w:val="000000"/>
                          <w:spacing w:val="40"/>
                          <w:sz w:val="24"/>
                        </w:rPr>
                        <w:t xml:space="preserve"> </w:t>
                      </w:r>
                      <w:r>
                        <w:rPr>
                          <w:b/>
                          <w:color w:val="000000"/>
                          <w:sz w:val="24"/>
                        </w:rPr>
                        <w:t>ciclo</w:t>
                      </w:r>
                      <w:r>
                        <w:rPr>
                          <w:b/>
                          <w:color w:val="000000"/>
                          <w:spacing w:val="40"/>
                          <w:sz w:val="24"/>
                        </w:rPr>
                        <w:t xml:space="preserve"> </w:t>
                      </w:r>
                      <w:r>
                        <w:rPr>
                          <w:b/>
                          <w:color w:val="000000"/>
                          <w:sz w:val="24"/>
                        </w:rPr>
                        <w:t>de</w:t>
                      </w:r>
                      <w:r>
                        <w:rPr>
                          <w:b/>
                          <w:color w:val="000000"/>
                          <w:spacing w:val="40"/>
                          <w:sz w:val="24"/>
                        </w:rPr>
                        <w:t xml:space="preserve"> </w:t>
                      </w:r>
                      <w:r>
                        <w:rPr>
                          <w:b/>
                          <w:color w:val="000000"/>
                          <w:sz w:val="24"/>
                        </w:rPr>
                        <w:t>vida</w:t>
                      </w:r>
                      <w:r>
                        <w:rPr>
                          <w:b/>
                          <w:color w:val="000000"/>
                          <w:spacing w:val="40"/>
                          <w:sz w:val="24"/>
                        </w:rPr>
                        <w:t xml:space="preserve"> </w:t>
                      </w:r>
                      <w:r>
                        <w:rPr>
                          <w:b/>
                          <w:color w:val="000000"/>
                          <w:sz w:val="24"/>
                        </w:rPr>
                        <w:t>do</w:t>
                      </w:r>
                      <w:r>
                        <w:rPr>
                          <w:b/>
                          <w:color w:val="000000"/>
                          <w:spacing w:val="40"/>
                          <w:sz w:val="24"/>
                        </w:rPr>
                        <w:t xml:space="preserve"> </w:t>
                      </w:r>
                      <w:r>
                        <w:rPr>
                          <w:b/>
                          <w:color w:val="000000"/>
                          <w:sz w:val="24"/>
                        </w:rPr>
                        <w:t>objeto</w:t>
                      </w:r>
                      <w:r>
                        <w:rPr>
                          <w:b/>
                          <w:color w:val="000000"/>
                          <w:spacing w:val="40"/>
                          <w:sz w:val="24"/>
                        </w:rPr>
                        <w:t xml:space="preserve"> </w:t>
                      </w:r>
                      <w:r>
                        <w:rPr>
                          <w:b/>
                          <w:color w:val="000000"/>
                          <w:sz w:val="24"/>
                        </w:rPr>
                        <w:t>e especificação do produto</w:t>
                      </w:r>
                    </w:p>
                  </w:txbxContent>
                </v:textbox>
                <w10:wrap type="topAndBottom" anchorx="page"/>
              </v:shape>
            </w:pict>
          </mc:Fallback>
        </mc:AlternateContent>
      </w:r>
    </w:p>
    <w:p w:rsidR="002E3194" w:rsidRPr="002E3194" w:rsidRDefault="002E3194" w:rsidP="002E3194">
      <w:pPr>
        <w:pStyle w:val="Corpodetexto"/>
        <w:rPr>
          <w:b/>
          <w:sz w:val="24"/>
          <w:szCs w:val="24"/>
          <w:lang w:val="pt-BR"/>
        </w:rPr>
      </w:pPr>
    </w:p>
    <w:p w:rsidR="002E3194" w:rsidRPr="00B33718" w:rsidRDefault="00E857C6" w:rsidP="002E3194">
      <w:pPr>
        <w:pStyle w:val="Corpodetexto"/>
        <w:ind w:left="235"/>
        <w:rPr>
          <w:sz w:val="28"/>
          <w:szCs w:val="24"/>
          <w:lang w:val="pt-BR"/>
        </w:rPr>
      </w:pPr>
      <w:r w:rsidRPr="008568E1">
        <w:rPr>
          <w:b/>
          <w:spacing w:val="-2"/>
          <w:sz w:val="24"/>
          <w:szCs w:val="24"/>
          <w:lang w:val="pt-BR"/>
        </w:rPr>
        <w:t>4.1.</w:t>
      </w:r>
      <w:r>
        <w:rPr>
          <w:spacing w:val="-2"/>
          <w:sz w:val="24"/>
          <w:szCs w:val="24"/>
          <w:lang w:val="pt-BR"/>
        </w:rPr>
        <w:t xml:space="preserve"> </w:t>
      </w:r>
      <w:r w:rsidR="000528FB" w:rsidRPr="00B33718">
        <w:rPr>
          <w:sz w:val="24"/>
          <w:lang w:val="pt-BR"/>
        </w:rPr>
        <w:t xml:space="preserve">A descrição da solução como um todo </w:t>
      </w:r>
      <w:proofErr w:type="gramStart"/>
      <w:r w:rsidR="000528FB" w:rsidRPr="00B33718">
        <w:rPr>
          <w:sz w:val="24"/>
          <w:lang w:val="pt-BR"/>
        </w:rPr>
        <w:t>encontra-se</w:t>
      </w:r>
      <w:proofErr w:type="gramEnd"/>
      <w:r w:rsidR="000528FB" w:rsidRPr="00B33718">
        <w:rPr>
          <w:sz w:val="24"/>
          <w:lang w:val="pt-BR"/>
        </w:rPr>
        <w:t xml:space="preserve"> pormenorizada </w:t>
      </w:r>
      <w:r w:rsidR="00AB5D66">
        <w:rPr>
          <w:sz w:val="24"/>
          <w:lang w:val="pt-BR"/>
        </w:rPr>
        <w:t>no item 7</w:t>
      </w:r>
      <w:r w:rsidR="000528FB" w:rsidRPr="00B33718">
        <w:rPr>
          <w:sz w:val="24"/>
          <w:lang w:val="pt-BR"/>
        </w:rPr>
        <w:t xml:space="preserve"> </w:t>
      </w:r>
      <w:r w:rsidR="00211E29">
        <w:rPr>
          <w:sz w:val="24"/>
          <w:lang w:val="pt-BR"/>
        </w:rPr>
        <w:t>do Estudo Técnico Preliminar</w:t>
      </w:r>
      <w:r w:rsidR="000528FB" w:rsidRPr="00B33718">
        <w:rPr>
          <w:sz w:val="24"/>
          <w:lang w:val="pt-BR"/>
        </w:rPr>
        <w:t>, ap</w:t>
      </w:r>
      <w:r w:rsidR="00211E29">
        <w:rPr>
          <w:sz w:val="24"/>
          <w:lang w:val="pt-BR"/>
        </w:rPr>
        <w:t>êndice deste Termo de Referência.</w:t>
      </w:r>
    </w:p>
    <w:p w:rsidR="002E3194" w:rsidRPr="002E3194" w:rsidRDefault="002E3194" w:rsidP="002E3194">
      <w:pPr>
        <w:pStyle w:val="Corpodetexto"/>
        <w:rPr>
          <w:sz w:val="24"/>
          <w:szCs w:val="24"/>
          <w:lang w:val="pt-BR"/>
        </w:rPr>
      </w:pPr>
      <w:r w:rsidRPr="002E3194">
        <w:rPr>
          <w:noProof/>
          <w:sz w:val="24"/>
          <w:szCs w:val="24"/>
          <w:lang w:val="pt-BR" w:eastAsia="pt-BR"/>
        </w:rPr>
        <mc:AlternateContent>
          <mc:Choice Requires="wps">
            <w:drawing>
              <wp:anchor distT="0" distB="0" distL="0" distR="0" simplePos="0" relativeHeight="251664384" behindDoc="1" locked="0" layoutInCell="1" allowOverlap="1" wp14:anchorId="581F0EBE" wp14:editId="3A857693">
                <wp:simplePos x="0" y="0"/>
                <wp:positionH relativeFrom="page">
                  <wp:posOffset>649223</wp:posOffset>
                </wp:positionH>
                <wp:positionV relativeFrom="paragraph">
                  <wp:posOffset>199679</wp:posOffset>
                </wp:positionV>
                <wp:extent cx="6264910" cy="21717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217170"/>
                        </a:xfrm>
                        <a:prstGeom prst="rect">
                          <a:avLst/>
                        </a:prstGeom>
                        <a:solidFill>
                          <a:srgbClr val="8495AF"/>
                        </a:solidFill>
                        <a:ln w="6095">
                          <a:solidFill>
                            <a:srgbClr val="000000"/>
                          </a:solidFill>
                          <a:prstDash val="solid"/>
                        </a:ln>
                      </wps:spPr>
                      <wps:txbx>
                        <w:txbxContent>
                          <w:p w:rsidR="002E3194" w:rsidRDefault="002E3194" w:rsidP="002E3194">
                            <w:pPr>
                              <w:tabs>
                                <w:tab w:val="left" w:pos="674"/>
                              </w:tabs>
                              <w:spacing w:before="19"/>
                              <w:ind w:left="108"/>
                              <w:rPr>
                                <w:b/>
                                <w:color w:val="000000"/>
                                <w:sz w:val="24"/>
                              </w:rPr>
                            </w:pPr>
                            <w:r>
                              <w:rPr>
                                <w:b/>
                                <w:color w:val="000000"/>
                                <w:spacing w:val="-5"/>
                                <w:sz w:val="24"/>
                              </w:rPr>
                              <w:t>5.</w:t>
                            </w:r>
                            <w:r>
                              <w:rPr>
                                <w:b/>
                                <w:color w:val="000000"/>
                                <w:sz w:val="24"/>
                              </w:rPr>
                              <w:tab/>
                              <w:t>Requisitos</w:t>
                            </w:r>
                            <w:r>
                              <w:rPr>
                                <w:b/>
                                <w:color w:val="000000"/>
                                <w:spacing w:val="-17"/>
                                <w:sz w:val="24"/>
                              </w:rPr>
                              <w:t xml:space="preserve"> </w:t>
                            </w:r>
                            <w:r>
                              <w:rPr>
                                <w:b/>
                                <w:color w:val="000000"/>
                                <w:sz w:val="24"/>
                              </w:rPr>
                              <w:t>da</w:t>
                            </w:r>
                            <w:r>
                              <w:rPr>
                                <w:b/>
                                <w:color w:val="000000"/>
                                <w:spacing w:val="-19"/>
                                <w:sz w:val="24"/>
                              </w:rPr>
                              <w:t xml:space="preserve"> </w:t>
                            </w:r>
                            <w:proofErr w:type="gramStart"/>
                            <w:r>
                              <w:rPr>
                                <w:b/>
                                <w:color w:val="000000"/>
                                <w:spacing w:val="-2"/>
                                <w:sz w:val="24"/>
                              </w:rPr>
                              <w:t>contratação</w:t>
                            </w:r>
                            <w:proofErr w:type="gramEnd"/>
                          </w:p>
                        </w:txbxContent>
                      </wps:txbx>
                      <wps:bodyPr wrap="square" lIns="0" tIns="0" rIns="0" bIns="0" rtlCol="0">
                        <a:noAutofit/>
                      </wps:bodyPr>
                    </wps:wsp>
                  </a:graphicData>
                </a:graphic>
              </wp:anchor>
            </w:drawing>
          </mc:Choice>
          <mc:Fallback>
            <w:pict>
              <v:shape id="Textbox 7" o:spid="_x0000_s1029" type="#_x0000_t202" style="position:absolute;left:0;text-align:left;margin-left:51.1pt;margin-top:15.7pt;width:493.3pt;height:17.1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c0H6AEAAN0DAAAOAAAAZHJzL2Uyb0RvYy54bWysU8tu2zAQvBfoPxC815LdxI4Fy0Eaw0WB&#10;oCmQ9AMoirKIUlyWS1vy33dJ2U76uhTVgVqKw9md2dXqdugMOyiPGmzJp5OcM2Ul1NruSv71efvu&#10;hjMMwtbCgFUlPyrkt+u3b1a9K9QMWjC18oxILBa9K3kbgiuyDGWrOoETcMrSYQO+E4G2fpfVXvTE&#10;3plslufzrAdfOw9SIdLXzXjI14m/aZQMj02DKjBTcqotpNWntYprtl6JYueFa7U8lSH+oYpOaEtJ&#10;L1QbEQTbe/0bVaelB4QmTCR0GTSNlippIDXT/Bc1T61wKmkhc9BdbML/Rys/H754puuSLzizoqMW&#10;PashVDCwRTSnd1gQ5skRKgwfYKAmJ6HoHkB+Q4JkrzDjBSR0NGNofBffJJPRRfL/ePGckjBJH+ez&#10;+dVySkeSzmbTxXSRmpK93HYew0cFHYtByT31NFUgDg8YYn5RnCExGYLR9VYbkzZ+V90bzw6C+n9z&#10;tby+20ZVdOUnmLGsp1Ly5fWo7a8UeXr+RBFL2Ahsx1SJ/QQz9uTRaEt0KwzVkEx/f/a4gvpIFvc0&#10;iSXH73vhFWfmk6VWx7E9B/4cVOfAB3MPabijXgt3+wCNTr7ETCPvqQCaoaT9NO9xSF/vE+rlr1z/&#10;AAAA//8DAFBLAwQUAAYACAAAACEALzKtnd0AAAAKAQAADwAAAGRycy9kb3ducmV2LnhtbEyPy07D&#10;MBBF90j8gzWV2FG7gSZRGqdCRSyAVQsf4NrTJKofUew24e+ZrmB5NUd3zq23s7PsimPsg5ewWgpg&#10;6HUwvW8lfH+9PZbAYlLeKBs8SvjBCNvm/q5WlQmT3+P1kFpGJT5WSkKX0lBxHnWHTsVlGNDT7RRG&#10;pxLFseVmVBOVO8szIXLuVO/pQ6cG3HWoz4eLk1AU/PT5kRf2rCf96sR7a3brScqHxfyyAZZwTn8w&#10;3PRJHRpyOoaLN5FZyiLLCJXwtHoGdgNEWdKYo4R8nQNvav5/QvMLAAD//wMAUEsBAi0AFAAGAAgA&#10;AAAhALaDOJL+AAAA4QEAABMAAAAAAAAAAAAAAAAAAAAAAFtDb250ZW50X1R5cGVzXS54bWxQSwEC&#10;LQAUAAYACAAAACEAOP0h/9YAAACUAQAACwAAAAAAAAAAAAAAAAAvAQAAX3JlbHMvLnJlbHNQSwEC&#10;LQAUAAYACAAAACEA5enNB+gBAADdAwAADgAAAAAAAAAAAAAAAAAuAgAAZHJzL2Uyb0RvYy54bWxQ&#10;SwECLQAUAAYACAAAACEALzKtnd0AAAAKAQAADwAAAAAAAAAAAAAAAABCBAAAZHJzL2Rvd25yZXYu&#10;eG1sUEsFBgAAAAAEAAQA8wAAAEwFAAAAAA==&#10;" fillcolor="#8495af" strokeweight=".16931mm">
                <v:path arrowok="t"/>
                <v:textbox inset="0,0,0,0">
                  <w:txbxContent>
                    <w:p w:rsidR="002E3194" w:rsidRDefault="002E3194" w:rsidP="002E3194">
                      <w:pPr>
                        <w:tabs>
                          <w:tab w:val="left" w:pos="674"/>
                        </w:tabs>
                        <w:spacing w:before="19"/>
                        <w:ind w:left="108"/>
                        <w:rPr>
                          <w:b/>
                          <w:color w:val="000000"/>
                          <w:sz w:val="24"/>
                        </w:rPr>
                      </w:pPr>
                      <w:r>
                        <w:rPr>
                          <w:b/>
                          <w:color w:val="000000"/>
                          <w:spacing w:val="-5"/>
                          <w:sz w:val="24"/>
                        </w:rPr>
                        <w:t>5.</w:t>
                      </w:r>
                      <w:r>
                        <w:rPr>
                          <w:b/>
                          <w:color w:val="000000"/>
                          <w:sz w:val="24"/>
                        </w:rPr>
                        <w:tab/>
                        <w:t>Requisitos</w:t>
                      </w:r>
                      <w:r>
                        <w:rPr>
                          <w:b/>
                          <w:color w:val="000000"/>
                          <w:spacing w:val="-17"/>
                          <w:sz w:val="24"/>
                        </w:rPr>
                        <w:t xml:space="preserve"> </w:t>
                      </w:r>
                      <w:r>
                        <w:rPr>
                          <w:b/>
                          <w:color w:val="000000"/>
                          <w:sz w:val="24"/>
                        </w:rPr>
                        <w:t>da</w:t>
                      </w:r>
                      <w:r>
                        <w:rPr>
                          <w:b/>
                          <w:color w:val="000000"/>
                          <w:spacing w:val="-19"/>
                          <w:sz w:val="24"/>
                        </w:rPr>
                        <w:t xml:space="preserve"> </w:t>
                      </w:r>
                      <w:proofErr w:type="gramStart"/>
                      <w:r>
                        <w:rPr>
                          <w:b/>
                          <w:color w:val="000000"/>
                          <w:spacing w:val="-2"/>
                          <w:sz w:val="24"/>
                        </w:rPr>
                        <w:t>contratação</w:t>
                      </w:r>
                      <w:proofErr w:type="gramEnd"/>
                    </w:p>
                  </w:txbxContent>
                </v:textbox>
                <w10:wrap type="topAndBottom" anchorx="page"/>
              </v:shape>
            </w:pict>
          </mc:Fallback>
        </mc:AlternateContent>
      </w:r>
    </w:p>
    <w:p w:rsidR="002E3194" w:rsidRPr="002E3194" w:rsidRDefault="002E3194" w:rsidP="002E3194">
      <w:pPr>
        <w:pStyle w:val="Corpodetexto"/>
        <w:rPr>
          <w:sz w:val="24"/>
          <w:szCs w:val="24"/>
          <w:lang w:val="pt-BR"/>
        </w:rPr>
      </w:pPr>
    </w:p>
    <w:p w:rsidR="00B33718" w:rsidRPr="00B33718" w:rsidRDefault="00B33718" w:rsidP="00B33718">
      <w:pPr>
        <w:pStyle w:val="Corpodetexto"/>
        <w:ind w:left="235"/>
        <w:rPr>
          <w:b/>
          <w:spacing w:val="-2"/>
          <w:sz w:val="24"/>
          <w:szCs w:val="24"/>
          <w:lang w:val="pt-BR"/>
        </w:rPr>
      </w:pPr>
      <w:r w:rsidRPr="00B33718">
        <w:rPr>
          <w:b/>
          <w:spacing w:val="-2"/>
          <w:sz w:val="24"/>
          <w:szCs w:val="24"/>
          <w:lang w:val="pt-BR"/>
        </w:rPr>
        <w:t xml:space="preserve">Sustentabilidade </w:t>
      </w:r>
    </w:p>
    <w:p w:rsidR="00B33718" w:rsidRPr="00B33718" w:rsidRDefault="00B33718" w:rsidP="00B33718">
      <w:pPr>
        <w:pStyle w:val="Corpodetexto"/>
        <w:ind w:left="235"/>
        <w:rPr>
          <w:spacing w:val="-2"/>
          <w:sz w:val="24"/>
          <w:szCs w:val="24"/>
          <w:lang w:val="pt-BR"/>
        </w:rPr>
      </w:pPr>
      <w:r w:rsidRPr="008568E1">
        <w:rPr>
          <w:b/>
          <w:spacing w:val="-2"/>
          <w:sz w:val="24"/>
          <w:szCs w:val="24"/>
          <w:lang w:val="pt-BR"/>
        </w:rPr>
        <w:t>5.1.</w:t>
      </w:r>
      <w:r w:rsidRPr="00B33718">
        <w:rPr>
          <w:spacing w:val="-2"/>
          <w:sz w:val="24"/>
          <w:szCs w:val="24"/>
          <w:lang w:val="pt-BR"/>
        </w:rPr>
        <w:tab/>
        <w:t>Além dos critérios de sustentabilidade eventualmente inseridos na descrição do objeto, devem ser atendidos os seguintes requisitos, que se baseiam no Guia Nacion</w:t>
      </w:r>
      <w:r>
        <w:rPr>
          <w:spacing w:val="-2"/>
          <w:sz w:val="24"/>
          <w:szCs w:val="24"/>
          <w:lang w:val="pt-BR"/>
        </w:rPr>
        <w:t>al de Contratações Sustentáveis.</w:t>
      </w:r>
    </w:p>
    <w:p w:rsidR="0056592A" w:rsidRDefault="0056592A" w:rsidP="002E3194">
      <w:pPr>
        <w:pStyle w:val="Corpodetexto"/>
        <w:rPr>
          <w:sz w:val="24"/>
          <w:szCs w:val="24"/>
          <w:lang w:val="pt-BR"/>
        </w:rPr>
      </w:pPr>
    </w:p>
    <w:p w:rsidR="0056592A" w:rsidRDefault="0056592A" w:rsidP="0056592A">
      <w:pPr>
        <w:pStyle w:val="Corpodetexto"/>
        <w:ind w:firstLine="235"/>
        <w:rPr>
          <w:b/>
          <w:noProof/>
          <w:sz w:val="24"/>
          <w:szCs w:val="24"/>
          <w:lang w:val="pt-BR" w:eastAsia="pt-BR"/>
        </w:rPr>
      </w:pPr>
      <w:r w:rsidRPr="0056592A">
        <w:rPr>
          <w:b/>
          <w:sz w:val="24"/>
          <w:szCs w:val="24"/>
          <w:lang w:val="pt-BR"/>
        </w:rPr>
        <w:t>Subcontratação</w:t>
      </w:r>
    </w:p>
    <w:p w:rsidR="002E3194" w:rsidRDefault="0056592A" w:rsidP="0056592A">
      <w:pPr>
        <w:pStyle w:val="Corpodetexto"/>
        <w:ind w:firstLine="235"/>
        <w:rPr>
          <w:noProof/>
          <w:sz w:val="24"/>
          <w:szCs w:val="24"/>
          <w:lang w:val="pt-BR" w:eastAsia="pt-BR"/>
        </w:rPr>
      </w:pPr>
      <w:r w:rsidRPr="008568E1">
        <w:rPr>
          <w:b/>
          <w:noProof/>
          <w:sz w:val="24"/>
          <w:szCs w:val="24"/>
          <w:lang w:val="pt-BR" w:eastAsia="pt-BR"/>
        </w:rPr>
        <w:t>5.2.</w:t>
      </w:r>
      <w:r>
        <w:rPr>
          <w:noProof/>
          <w:sz w:val="24"/>
          <w:szCs w:val="24"/>
          <w:lang w:val="pt-BR" w:eastAsia="pt-BR"/>
        </w:rPr>
        <w:t xml:space="preserve"> Não será admitida a subcontratação do objeto contratual.</w:t>
      </w:r>
    </w:p>
    <w:p w:rsidR="0056592A" w:rsidRDefault="0056592A" w:rsidP="0056592A">
      <w:pPr>
        <w:pStyle w:val="Corpodetexto"/>
        <w:ind w:firstLine="235"/>
        <w:rPr>
          <w:noProof/>
          <w:sz w:val="24"/>
          <w:szCs w:val="24"/>
          <w:lang w:val="pt-BR" w:eastAsia="pt-BR"/>
        </w:rPr>
      </w:pPr>
      <w:r w:rsidRPr="0056592A">
        <w:rPr>
          <w:noProof/>
          <w:sz w:val="24"/>
          <w:szCs w:val="24"/>
          <w:lang w:val="pt-BR" w:eastAsia="pt-BR"/>
        </w:rPr>
        <mc:AlternateContent>
          <mc:Choice Requires="wps">
            <w:drawing>
              <wp:anchor distT="0" distB="0" distL="0" distR="0" simplePos="0" relativeHeight="251665408" behindDoc="1" locked="0" layoutInCell="1" allowOverlap="1" wp14:anchorId="5CCBC74E" wp14:editId="10A9DFE5">
                <wp:simplePos x="0" y="0"/>
                <wp:positionH relativeFrom="page">
                  <wp:posOffset>661035</wp:posOffset>
                </wp:positionH>
                <wp:positionV relativeFrom="paragraph">
                  <wp:posOffset>240665</wp:posOffset>
                </wp:positionV>
                <wp:extent cx="6264910" cy="216535"/>
                <wp:effectExtent l="0" t="0" r="21590" b="12065"/>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216535"/>
                        </a:xfrm>
                        <a:prstGeom prst="rect">
                          <a:avLst/>
                        </a:prstGeom>
                        <a:solidFill>
                          <a:srgbClr val="8495AF"/>
                        </a:solidFill>
                        <a:ln w="6095">
                          <a:solidFill>
                            <a:srgbClr val="000000"/>
                          </a:solidFill>
                          <a:prstDash val="solid"/>
                        </a:ln>
                      </wps:spPr>
                      <wps:txbx>
                        <w:txbxContent>
                          <w:p w:rsidR="002E3194" w:rsidRDefault="002E3194" w:rsidP="002E3194">
                            <w:pPr>
                              <w:tabs>
                                <w:tab w:val="left" w:pos="674"/>
                              </w:tabs>
                              <w:spacing w:before="19"/>
                              <w:ind w:left="108"/>
                              <w:rPr>
                                <w:b/>
                                <w:color w:val="000000"/>
                                <w:sz w:val="24"/>
                              </w:rPr>
                            </w:pPr>
                            <w:r>
                              <w:rPr>
                                <w:b/>
                                <w:color w:val="000000"/>
                                <w:spacing w:val="-5"/>
                                <w:sz w:val="24"/>
                              </w:rPr>
                              <w:t>6.</w:t>
                            </w:r>
                            <w:r>
                              <w:rPr>
                                <w:b/>
                                <w:color w:val="000000"/>
                                <w:sz w:val="24"/>
                              </w:rPr>
                              <w:tab/>
                            </w:r>
                            <w:r>
                              <w:rPr>
                                <w:b/>
                                <w:color w:val="000000"/>
                                <w:spacing w:val="-2"/>
                                <w:sz w:val="24"/>
                              </w:rPr>
                              <w:t>Garantias</w:t>
                            </w:r>
                          </w:p>
                        </w:txbxContent>
                      </wps:txbx>
                      <wps:bodyPr wrap="square" lIns="0" tIns="0" rIns="0" bIns="0" rtlCol="0">
                        <a:noAutofit/>
                      </wps:bodyPr>
                    </wps:wsp>
                  </a:graphicData>
                </a:graphic>
              </wp:anchor>
            </w:drawing>
          </mc:Choice>
          <mc:Fallback>
            <w:pict>
              <v:shape id="Textbox 8" o:spid="_x0000_s1030" type="#_x0000_t202" style="position:absolute;left:0;text-align:left;margin-left:52.05pt;margin-top:18.95pt;width:493.3pt;height:17.05pt;z-index:-2516510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10E5AEAAN0DAAAOAAAAZHJzL2Uyb0RvYy54bWysU9uO2jAQfa/Uf7D8XhIoIIgIq+0iqkqr&#10;dqXdfoDj2MSq43FtQ8Lfd+wE2N5eqvJgxvbxmTlnJpu7vtXkJJxXYEo6neSUCMOhVuZQ0q8v+3cr&#10;SnxgpmYajCjpWXh6t337ZtPZQsygAV0LR5DE+KKzJW1CsEWWed6IlvkJWGHwUoJrWcCtO2S1Yx2y&#10;tzqb5fky68DV1gEX3uPpbrik28QvpeDhi5ReBKJLirWFtLq0VnHNthtWHByzjeJjGewfqmiZMpj0&#10;SrVjgZGjU79RtYo78CDDhEObgZSKi6QB1UzzX9Q8N8yKpAXN8fZqk/9/tPzz6ckRVZcUG2VYiy16&#10;EX2ooCeraE5nfYGYZ4uo0H+AHpuchHr7CPybR0j2CjM88IiOZvTStfEfZRJ8iP6fr55jEsLxcDlb&#10;ztdTvOJ4N5suF+8XMW92e22dDx8FtCQGJXXY01QBOz36MEAvkJjMg1b1XmmdNu5QPWhHTgz7v5qv&#10;F/f7kf0nmDakw1Ly9WLQ9leKPP3+RBFL2DHfDKkS+wjTZvRosCW6FfqqT6bPIyaeVFCf0eIOJ7Gk&#10;/vuROUGJ/mSw1XFsL4G7BNUlcEE/QBruqNfA/TGAVMmXG+9YAM5Qcnac9zikr/cJdfsqtz8AAAD/&#10;/wMAUEsDBBQABgAIAAAAIQBfcMpN3AAAAAoBAAAPAAAAZHJzL2Rvd25yZXYueG1sTI9BTsMwEEX3&#10;SNzBGiR21G6BhoY4FSpiAV1ROIBrT5Oo9jiK3SbcnukKll/z9P6faj0FL844pC6ShvlMgUCy0XXU&#10;aPj+ert7ApGyIWd8JNTwgwnW9fVVZUoXR/rE8y43giWUSqOhzbkvpUy2xWDSLPZIfDvEIZjMcWik&#10;G8zI8uDlQqmlDKYjbmhNj5sW7XF3ChqKQh62H8vCH+1oX4N6b9zmcdT69mZ6eQaRccp/MFzm83So&#10;edM+nsgl4TmrhzmjGu6LFYgLoFaqALFn/UKBrCv5/4X6FwAA//8DAFBLAQItABQABgAIAAAAIQC2&#10;gziS/gAAAOEBAAATAAAAAAAAAAAAAAAAAAAAAABbQ29udGVudF9UeXBlc10ueG1sUEsBAi0AFAAG&#10;AAgAAAAhADj9If/WAAAAlAEAAAsAAAAAAAAAAAAAAAAALwEAAF9yZWxzLy5yZWxzUEsBAi0AFAAG&#10;AAgAAAAhAH3PXQTkAQAA3QMAAA4AAAAAAAAAAAAAAAAALgIAAGRycy9lMm9Eb2MueG1sUEsBAi0A&#10;FAAGAAgAAAAhAF9wyk3cAAAACgEAAA8AAAAAAAAAAAAAAAAAPgQAAGRycy9kb3ducmV2LnhtbFBL&#10;BQYAAAAABAAEAPMAAABHBQAAAAA=&#10;" fillcolor="#8495af" strokeweight=".16931mm">
                <v:path arrowok="t"/>
                <v:textbox inset="0,0,0,0">
                  <w:txbxContent>
                    <w:p w:rsidR="002E3194" w:rsidRDefault="002E3194" w:rsidP="002E3194">
                      <w:pPr>
                        <w:tabs>
                          <w:tab w:val="left" w:pos="674"/>
                        </w:tabs>
                        <w:spacing w:before="19"/>
                        <w:ind w:left="108"/>
                        <w:rPr>
                          <w:b/>
                          <w:color w:val="000000"/>
                          <w:sz w:val="24"/>
                        </w:rPr>
                      </w:pPr>
                      <w:r>
                        <w:rPr>
                          <w:b/>
                          <w:color w:val="000000"/>
                          <w:spacing w:val="-5"/>
                          <w:sz w:val="24"/>
                        </w:rPr>
                        <w:t>6.</w:t>
                      </w:r>
                      <w:r>
                        <w:rPr>
                          <w:b/>
                          <w:color w:val="000000"/>
                          <w:sz w:val="24"/>
                        </w:rPr>
                        <w:tab/>
                      </w:r>
                      <w:r>
                        <w:rPr>
                          <w:b/>
                          <w:color w:val="000000"/>
                          <w:spacing w:val="-2"/>
                          <w:sz w:val="24"/>
                        </w:rPr>
                        <w:t>Garantias</w:t>
                      </w:r>
                    </w:p>
                  </w:txbxContent>
                </v:textbox>
                <w10:wrap type="topAndBottom" anchorx="page"/>
              </v:shape>
            </w:pict>
          </mc:Fallback>
        </mc:AlternateContent>
      </w:r>
    </w:p>
    <w:p w:rsidR="002E3194" w:rsidRPr="002E3194" w:rsidRDefault="002E3194" w:rsidP="002E3194">
      <w:pPr>
        <w:pStyle w:val="Corpodetexto"/>
        <w:rPr>
          <w:sz w:val="24"/>
          <w:szCs w:val="24"/>
          <w:lang w:val="pt-BR"/>
        </w:rPr>
      </w:pPr>
    </w:p>
    <w:p w:rsidR="002E3194" w:rsidRPr="002E3194" w:rsidRDefault="0056592A" w:rsidP="0056592A">
      <w:pPr>
        <w:pStyle w:val="Ttulo2"/>
        <w:tabs>
          <w:tab w:val="left" w:pos="679"/>
        </w:tabs>
        <w:rPr>
          <w:rFonts w:ascii="Times New Roman" w:hAnsi="Times New Roman" w:cs="Times New Roman"/>
          <w:lang w:val="pt-BR"/>
        </w:rPr>
      </w:pPr>
      <w:r>
        <w:rPr>
          <w:rFonts w:ascii="Times New Roman" w:hAnsi="Times New Roman" w:cs="Times New Roman"/>
          <w:lang w:val="pt-BR"/>
        </w:rPr>
        <w:t xml:space="preserve">6.1. </w:t>
      </w:r>
      <w:r w:rsidR="002E3194" w:rsidRPr="002E3194">
        <w:rPr>
          <w:rFonts w:ascii="Times New Roman" w:hAnsi="Times New Roman" w:cs="Times New Roman"/>
          <w:lang w:val="pt-BR"/>
        </w:rPr>
        <w:t xml:space="preserve">Garantia da proposta: </w:t>
      </w:r>
    </w:p>
    <w:p w:rsidR="002E3194" w:rsidRPr="002E3194" w:rsidRDefault="002E3194" w:rsidP="002E3194">
      <w:pPr>
        <w:pStyle w:val="Ttulo2"/>
        <w:tabs>
          <w:tab w:val="left" w:pos="679"/>
        </w:tabs>
        <w:ind w:left="679"/>
        <w:rPr>
          <w:rFonts w:ascii="Times New Roman" w:hAnsi="Times New Roman" w:cs="Times New Roman"/>
          <w:lang w:val="pt-BR"/>
        </w:rPr>
      </w:pPr>
    </w:p>
    <w:p w:rsidR="002E3194" w:rsidRPr="002E3194" w:rsidRDefault="0015286C" w:rsidP="0015286C">
      <w:pPr>
        <w:pStyle w:val="PargrafodaLista"/>
        <w:widowControl w:val="0"/>
        <w:tabs>
          <w:tab w:val="left" w:pos="941"/>
        </w:tabs>
        <w:autoSpaceDE w:val="0"/>
        <w:autoSpaceDN w:val="0"/>
        <w:spacing w:after="0" w:line="290" w:lineRule="auto"/>
        <w:ind w:left="284" w:right="232"/>
        <w:contextualSpacing w:val="0"/>
        <w:jc w:val="both"/>
        <w:rPr>
          <w:rFonts w:ascii="Times New Roman" w:hAnsi="Times New Roman"/>
          <w:sz w:val="24"/>
          <w:szCs w:val="24"/>
        </w:rPr>
      </w:pPr>
      <w:r w:rsidRPr="008568E1">
        <w:rPr>
          <w:rFonts w:ascii="Times New Roman" w:hAnsi="Times New Roman"/>
          <w:b/>
          <w:sz w:val="24"/>
          <w:szCs w:val="24"/>
        </w:rPr>
        <w:t>6.1.1.</w:t>
      </w:r>
      <w:r>
        <w:rPr>
          <w:rFonts w:ascii="Times New Roman" w:hAnsi="Times New Roman"/>
          <w:sz w:val="24"/>
          <w:szCs w:val="24"/>
        </w:rPr>
        <w:t xml:space="preserve"> </w:t>
      </w:r>
      <w:r w:rsidR="002E3194" w:rsidRPr="002E3194">
        <w:rPr>
          <w:rFonts w:ascii="Times New Roman" w:hAnsi="Times New Roman"/>
          <w:sz w:val="24"/>
          <w:szCs w:val="24"/>
        </w:rPr>
        <w:t>Não</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haverá</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exigência</w:t>
      </w:r>
      <w:r w:rsidR="002E3194" w:rsidRPr="002E3194">
        <w:rPr>
          <w:rFonts w:ascii="Times New Roman" w:hAnsi="Times New Roman"/>
          <w:spacing w:val="-17"/>
          <w:sz w:val="24"/>
          <w:szCs w:val="24"/>
        </w:rPr>
        <w:t xml:space="preserve"> </w:t>
      </w:r>
      <w:r w:rsidR="002E3194" w:rsidRPr="002E3194">
        <w:rPr>
          <w:rFonts w:ascii="Times New Roman" w:hAnsi="Times New Roman"/>
          <w:sz w:val="24"/>
          <w:szCs w:val="24"/>
        </w:rPr>
        <w:t>da</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garantia</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da</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proposta</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prevista no art. 58</w:t>
      </w:r>
      <w:r w:rsidR="002E3194" w:rsidRPr="002E3194">
        <w:rPr>
          <w:rFonts w:ascii="Times New Roman" w:hAnsi="Times New Roman"/>
          <w:spacing w:val="-16"/>
          <w:sz w:val="24"/>
          <w:szCs w:val="24"/>
          <w:u w:val="single"/>
        </w:rPr>
        <w:t xml:space="preserve"> </w:t>
      </w:r>
      <w:r w:rsidR="002E3194" w:rsidRPr="002E3194">
        <w:rPr>
          <w:rFonts w:ascii="Times New Roman" w:hAnsi="Times New Roman"/>
          <w:sz w:val="24"/>
          <w:szCs w:val="24"/>
          <w:u w:val="single"/>
        </w:rPr>
        <w:t>da</w:t>
      </w:r>
      <w:r w:rsidR="002E3194" w:rsidRPr="002E3194">
        <w:rPr>
          <w:rFonts w:ascii="Times New Roman" w:hAnsi="Times New Roman"/>
          <w:spacing w:val="-18"/>
          <w:sz w:val="24"/>
          <w:szCs w:val="24"/>
          <w:u w:val="single"/>
        </w:rPr>
        <w:t xml:space="preserve"> </w:t>
      </w:r>
      <w:r w:rsidR="002E3194" w:rsidRPr="002E3194">
        <w:rPr>
          <w:rFonts w:ascii="Times New Roman" w:hAnsi="Times New Roman"/>
          <w:sz w:val="24"/>
          <w:szCs w:val="24"/>
          <w:u w:val="single"/>
        </w:rPr>
        <w:t>Lei</w:t>
      </w:r>
      <w:r w:rsidR="002E3194" w:rsidRPr="002E3194">
        <w:rPr>
          <w:rFonts w:ascii="Times New Roman" w:hAnsi="Times New Roman"/>
          <w:spacing w:val="-17"/>
          <w:sz w:val="24"/>
          <w:szCs w:val="24"/>
          <w:u w:val="single"/>
        </w:rPr>
        <w:t xml:space="preserve"> </w:t>
      </w:r>
      <w:r w:rsidR="002E3194" w:rsidRPr="002E3194">
        <w:rPr>
          <w:rFonts w:ascii="Times New Roman" w:hAnsi="Times New Roman"/>
          <w:sz w:val="24"/>
          <w:szCs w:val="24"/>
          <w:u w:val="single"/>
        </w:rPr>
        <w:t>nº</w:t>
      </w:r>
      <w:r w:rsidR="002E3194" w:rsidRPr="002E3194">
        <w:rPr>
          <w:rFonts w:ascii="Times New Roman" w:hAnsi="Times New Roman"/>
          <w:sz w:val="24"/>
          <w:szCs w:val="24"/>
        </w:rPr>
        <w:t xml:space="preserve"> </w:t>
      </w:r>
      <w:r w:rsidR="002E3194" w:rsidRPr="002E3194">
        <w:rPr>
          <w:rFonts w:ascii="Times New Roman" w:hAnsi="Times New Roman"/>
          <w:sz w:val="24"/>
          <w:szCs w:val="24"/>
          <w:u w:val="single"/>
        </w:rPr>
        <w:t>14.133, de 2021</w:t>
      </w:r>
      <w:r w:rsidR="002E3194" w:rsidRPr="002E3194">
        <w:rPr>
          <w:rFonts w:ascii="Times New Roman" w:hAnsi="Times New Roman"/>
          <w:sz w:val="24"/>
          <w:szCs w:val="24"/>
        </w:rPr>
        <w:t>.</w:t>
      </w:r>
    </w:p>
    <w:p w:rsidR="0056592A" w:rsidRDefault="0056592A" w:rsidP="0056592A">
      <w:pPr>
        <w:pStyle w:val="Ttulo2"/>
        <w:tabs>
          <w:tab w:val="left" w:pos="679"/>
        </w:tabs>
        <w:rPr>
          <w:rFonts w:ascii="Times New Roman" w:hAnsi="Times New Roman" w:cs="Times New Roman"/>
          <w:spacing w:val="-2"/>
          <w:lang w:val="pt-BR"/>
        </w:rPr>
      </w:pPr>
    </w:p>
    <w:p w:rsidR="002E3194" w:rsidRPr="002E3194" w:rsidRDefault="0056592A" w:rsidP="0056592A">
      <w:pPr>
        <w:pStyle w:val="Ttulo2"/>
        <w:tabs>
          <w:tab w:val="left" w:pos="679"/>
        </w:tabs>
        <w:rPr>
          <w:rFonts w:ascii="Times New Roman" w:hAnsi="Times New Roman" w:cs="Times New Roman"/>
          <w:lang w:val="pt-BR"/>
        </w:rPr>
      </w:pPr>
      <w:r>
        <w:rPr>
          <w:rFonts w:ascii="Times New Roman" w:hAnsi="Times New Roman" w:cs="Times New Roman"/>
          <w:spacing w:val="-2"/>
          <w:lang w:val="pt-BR"/>
        </w:rPr>
        <w:t xml:space="preserve">6.2. </w:t>
      </w:r>
      <w:r w:rsidR="002E3194" w:rsidRPr="002E3194">
        <w:rPr>
          <w:rFonts w:ascii="Times New Roman" w:hAnsi="Times New Roman" w:cs="Times New Roman"/>
          <w:spacing w:val="-2"/>
          <w:lang w:val="pt-BR"/>
        </w:rPr>
        <w:t>Garantia</w:t>
      </w:r>
      <w:r w:rsidR="002E3194" w:rsidRPr="002E3194">
        <w:rPr>
          <w:rFonts w:ascii="Times New Roman" w:hAnsi="Times New Roman" w:cs="Times New Roman"/>
          <w:spacing w:val="-20"/>
          <w:lang w:val="pt-BR"/>
        </w:rPr>
        <w:t xml:space="preserve"> </w:t>
      </w:r>
      <w:r w:rsidR="002E3194" w:rsidRPr="002E3194">
        <w:rPr>
          <w:rFonts w:ascii="Times New Roman" w:hAnsi="Times New Roman" w:cs="Times New Roman"/>
          <w:spacing w:val="-2"/>
          <w:lang w:val="pt-BR"/>
        </w:rPr>
        <w:t>da</w:t>
      </w:r>
      <w:r w:rsidR="002E3194" w:rsidRPr="002E3194">
        <w:rPr>
          <w:rFonts w:ascii="Times New Roman" w:hAnsi="Times New Roman" w:cs="Times New Roman"/>
          <w:spacing w:val="-21"/>
          <w:lang w:val="pt-BR"/>
        </w:rPr>
        <w:t xml:space="preserve"> </w:t>
      </w:r>
      <w:r w:rsidR="002E3194" w:rsidRPr="002E3194">
        <w:rPr>
          <w:rFonts w:ascii="Times New Roman" w:hAnsi="Times New Roman" w:cs="Times New Roman"/>
          <w:spacing w:val="-2"/>
          <w:lang w:val="pt-BR"/>
        </w:rPr>
        <w:t>contratação:</w:t>
      </w:r>
      <w:r w:rsidR="0015286C">
        <w:rPr>
          <w:rFonts w:ascii="Times New Roman" w:hAnsi="Times New Roman" w:cs="Times New Roman"/>
          <w:spacing w:val="-2"/>
          <w:lang w:val="pt-BR"/>
        </w:rPr>
        <w:br/>
      </w:r>
    </w:p>
    <w:p w:rsidR="002E3194" w:rsidRPr="002E3194" w:rsidRDefault="0056592A" w:rsidP="0056592A">
      <w:pPr>
        <w:pStyle w:val="PargrafodaLista"/>
        <w:widowControl w:val="0"/>
        <w:tabs>
          <w:tab w:val="left" w:pos="941"/>
        </w:tabs>
        <w:autoSpaceDE w:val="0"/>
        <w:autoSpaceDN w:val="0"/>
        <w:spacing w:after="0" w:line="290" w:lineRule="auto"/>
        <w:ind w:left="284" w:right="232"/>
        <w:contextualSpacing w:val="0"/>
        <w:jc w:val="both"/>
        <w:rPr>
          <w:rFonts w:ascii="Times New Roman" w:hAnsi="Times New Roman"/>
          <w:sz w:val="24"/>
          <w:szCs w:val="24"/>
        </w:rPr>
      </w:pPr>
      <w:r w:rsidRPr="008568E1">
        <w:rPr>
          <w:rFonts w:ascii="Times New Roman" w:hAnsi="Times New Roman"/>
          <w:b/>
          <w:sz w:val="24"/>
          <w:szCs w:val="24"/>
        </w:rPr>
        <w:t>6.2.1.</w:t>
      </w:r>
      <w:r>
        <w:rPr>
          <w:rFonts w:ascii="Times New Roman" w:hAnsi="Times New Roman"/>
          <w:sz w:val="24"/>
          <w:szCs w:val="24"/>
        </w:rPr>
        <w:t xml:space="preserve"> </w:t>
      </w:r>
      <w:r w:rsidR="002E3194" w:rsidRPr="002E3194">
        <w:rPr>
          <w:rFonts w:ascii="Times New Roman" w:hAnsi="Times New Roman"/>
          <w:sz w:val="24"/>
          <w:szCs w:val="24"/>
        </w:rPr>
        <w:t>Não</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haverá</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exigência</w:t>
      </w:r>
      <w:r w:rsidR="002E3194" w:rsidRPr="002E3194">
        <w:rPr>
          <w:rFonts w:ascii="Times New Roman" w:hAnsi="Times New Roman"/>
          <w:spacing w:val="-17"/>
          <w:sz w:val="24"/>
          <w:szCs w:val="24"/>
        </w:rPr>
        <w:t xml:space="preserve"> </w:t>
      </w:r>
      <w:r w:rsidR="002E3194" w:rsidRPr="002E3194">
        <w:rPr>
          <w:rFonts w:ascii="Times New Roman" w:hAnsi="Times New Roman"/>
          <w:sz w:val="24"/>
          <w:szCs w:val="24"/>
        </w:rPr>
        <w:t>da</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garantia</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da</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contratação</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dos</w:t>
      </w:r>
      <w:r w:rsidR="002E3194" w:rsidRPr="002E3194">
        <w:rPr>
          <w:rFonts w:ascii="Times New Roman" w:hAnsi="Times New Roman"/>
          <w:spacing w:val="-13"/>
          <w:sz w:val="24"/>
          <w:szCs w:val="24"/>
        </w:rPr>
        <w:t xml:space="preserve"> </w:t>
      </w:r>
      <w:r w:rsidR="002E3194" w:rsidRPr="002E3194">
        <w:rPr>
          <w:rFonts w:ascii="Times New Roman" w:hAnsi="Times New Roman"/>
          <w:sz w:val="24"/>
          <w:szCs w:val="24"/>
          <w:u w:val="single"/>
        </w:rPr>
        <w:t>artigos</w:t>
      </w:r>
      <w:r w:rsidR="002E3194" w:rsidRPr="002E3194">
        <w:rPr>
          <w:rFonts w:ascii="Times New Roman" w:hAnsi="Times New Roman"/>
          <w:spacing w:val="-17"/>
          <w:sz w:val="24"/>
          <w:szCs w:val="24"/>
          <w:u w:val="single"/>
        </w:rPr>
        <w:t xml:space="preserve"> </w:t>
      </w:r>
      <w:r w:rsidR="002E3194" w:rsidRPr="002E3194">
        <w:rPr>
          <w:rFonts w:ascii="Times New Roman" w:hAnsi="Times New Roman"/>
          <w:sz w:val="24"/>
          <w:szCs w:val="24"/>
          <w:u w:val="single"/>
        </w:rPr>
        <w:t>96</w:t>
      </w:r>
      <w:r w:rsidR="002E3194" w:rsidRPr="002E3194">
        <w:rPr>
          <w:rFonts w:ascii="Times New Roman" w:hAnsi="Times New Roman"/>
          <w:spacing w:val="-18"/>
          <w:sz w:val="24"/>
          <w:szCs w:val="24"/>
          <w:u w:val="single"/>
        </w:rPr>
        <w:t xml:space="preserve"> </w:t>
      </w:r>
      <w:r w:rsidR="002E3194" w:rsidRPr="002E3194">
        <w:rPr>
          <w:rFonts w:ascii="Times New Roman" w:hAnsi="Times New Roman"/>
          <w:sz w:val="24"/>
          <w:szCs w:val="24"/>
          <w:u w:val="single"/>
        </w:rPr>
        <w:t>e</w:t>
      </w:r>
      <w:r w:rsidR="002E3194" w:rsidRPr="002E3194">
        <w:rPr>
          <w:rFonts w:ascii="Times New Roman" w:hAnsi="Times New Roman"/>
          <w:spacing w:val="-16"/>
          <w:sz w:val="24"/>
          <w:szCs w:val="24"/>
          <w:u w:val="single"/>
        </w:rPr>
        <w:t xml:space="preserve"> </w:t>
      </w:r>
      <w:r w:rsidR="002E3194" w:rsidRPr="002E3194">
        <w:rPr>
          <w:rFonts w:ascii="Times New Roman" w:hAnsi="Times New Roman"/>
          <w:sz w:val="24"/>
          <w:szCs w:val="24"/>
          <w:u w:val="single"/>
        </w:rPr>
        <w:t>seguintes</w:t>
      </w:r>
      <w:r w:rsidR="002E3194" w:rsidRPr="002E3194">
        <w:rPr>
          <w:rFonts w:ascii="Times New Roman" w:hAnsi="Times New Roman"/>
          <w:spacing w:val="-16"/>
          <w:sz w:val="24"/>
          <w:szCs w:val="24"/>
          <w:u w:val="single"/>
        </w:rPr>
        <w:t xml:space="preserve"> </w:t>
      </w:r>
      <w:r w:rsidR="002E3194" w:rsidRPr="002E3194">
        <w:rPr>
          <w:rFonts w:ascii="Times New Roman" w:hAnsi="Times New Roman"/>
          <w:sz w:val="24"/>
          <w:szCs w:val="24"/>
          <w:u w:val="single"/>
        </w:rPr>
        <w:t>da</w:t>
      </w:r>
      <w:r w:rsidR="002E3194" w:rsidRPr="002E3194">
        <w:rPr>
          <w:rFonts w:ascii="Times New Roman" w:hAnsi="Times New Roman"/>
          <w:spacing w:val="-18"/>
          <w:sz w:val="24"/>
          <w:szCs w:val="24"/>
          <w:u w:val="single"/>
        </w:rPr>
        <w:t xml:space="preserve"> </w:t>
      </w:r>
      <w:r w:rsidR="002E3194" w:rsidRPr="002E3194">
        <w:rPr>
          <w:rFonts w:ascii="Times New Roman" w:hAnsi="Times New Roman"/>
          <w:sz w:val="24"/>
          <w:szCs w:val="24"/>
          <w:u w:val="single"/>
        </w:rPr>
        <w:t>Lei</w:t>
      </w:r>
      <w:r w:rsidR="002E3194" w:rsidRPr="002E3194">
        <w:rPr>
          <w:rFonts w:ascii="Times New Roman" w:hAnsi="Times New Roman"/>
          <w:spacing w:val="-17"/>
          <w:sz w:val="24"/>
          <w:szCs w:val="24"/>
          <w:u w:val="single"/>
        </w:rPr>
        <w:t xml:space="preserve"> </w:t>
      </w:r>
      <w:r w:rsidR="002E3194" w:rsidRPr="002E3194">
        <w:rPr>
          <w:rFonts w:ascii="Times New Roman" w:hAnsi="Times New Roman"/>
          <w:sz w:val="24"/>
          <w:szCs w:val="24"/>
          <w:u w:val="single"/>
        </w:rPr>
        <w:t>nº</w:t>
      </w:r>
      <w:r w:rsidR="002E3194" w:rsidRPr="002E3194">
        <w:rPr>
          <w:rFonts w:ascii="Times New Roman" w:hAnsi="Times New Roman"/>
          <w:sz w:val="24"/>
          <w:szCs w:val="24"/>
        </w:rPr>
        <w:t xml:space="preserve"> </w:t>
      </w:r>
      <w:r w:rsidR="002E3194" w:rsidRPr="002E3194">
        <w:rPr>
          <w:rFonts w:ascii="Times New Roman" w:hAnsi="Times New Roman"/>
          <w:sz w:val="24"/>
          <w:szCs w:val="24"/>
          <w:u w:val="single"/>
        </w:rPr>
        <w:t>14.133, de 2021</w:t>
      </w:r>
      <w:r w:rsidR="002E3194" w:rsidRPr="002E3194">
        <w:rPr>
          <w:rFonts w:ascii="Times New Roman" w:hAnsi="Times New Roman"/>
          <w:sz w:val="24"/>
          <w:szCs w:val="24"/>
        </w:rPr>
        <w:t>.</w:t>
      </w:r>
    </w:p>
    <w:p w:rsidR="002E3194" w:rsidRPr="002E3194" w:rsidRDefault="002E3194" w:rsidP="002E3194">
      <w:pPr>
        <w:pStyle w:val="Corpodetexto"/>
        <w:rPr>
          <w:sz w:val="24"/>
          <w:szCs w:val="24"/>
          <w:lang w:val="pt-BR"/>
        </w:rPr>
      </w:pPr>
      <w:r w:rsidRPr="002E3194">
        <w:rPr>
          <w:noProof/>
          <w:sz w:val="24"/>
          <w:szCs w:val="24"/>
          <w:lang w:val="pt-BR" w:eastAsia="pt-BR"/>
        </w:rPr>
        <mc:AlternateContent>
          <mc:Choice Requires="wps">
            <w:drawing>
              <wp:anchor distT="0" distB="0" distL="0" distR="0" simplePos="0" relativeHeight="251666432" behindDoc="1" locked="0" layoutInCell="1" allowOverlap="1" wp14:anchorId="6EAEAAB4" wp14:editId="3DD7B1B4">
                <wp:simplePos x="0" y="0"/>
                <wp:positionH relativeFrom="page">
                  <wp:posOffset>649223</wp:posOffset>
                </wp:positionH>
                <wp:positionV relativeFrom="paragraph">
                  <wp:posOffset>291508</wp:posOffset>
                </wp:positionV>
                <wp:extent cx="6264910" cy="216535"/>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216535"/>
                        </a:xfrm>
                        <a:prstGeom prst="rect">
                          <a:avLst/>
                        </a:prstGeom>
                        <a:solidFill>
                          <a:srgbClr val="8495AF"/>
                        </a:solidFill>
                        <a:ln w="6095">
                          <a:solidFill>
                            <a:srgbClr val="000000"/>
                          </a:solidFill>
                          <a:prstDash val="solid"/>
                        </a:ln>
                      </wps:spPr>
                      <wps:txbx>
                        <w:txbxContent>
                          <w:p w:rsidR="002E3194" w:rsidRDefault="002E3194" w:rsidP="002E3194">
                            <w:pPr>
                              <w:tabs>
                                <w:tab w:val="left" w:pos="674"/>
                              </w:tabs>
                              <w:spacing w:before="19"/>
                              <w:ind w:left="108"/>
                              <w:rPr>
                                <w:b/>
                                <w:color w:val="000000"/>
                                <w:sz w:val="24"/>
                              </w:rPr>
                            </w:pPr>
                            <w:r>
                              <w:rPr>
                                <w:b/>
                                <w:color w:val="000000"/>
                                <w:spacing w:val="-5"/>
                                <w:sz w:val="24"/>
                              </w:rPr>
                              <w:t>7.</w:t>
                            </w:r>
                            <w:r>
                              <w:rPr>
                                <w:b/>
                                <w:color w:val="000000"/>
                                <w:sz w:val="24"/>
                              </w:rPr>
                              <w:tab/>
                            </w:r>
                            <w:r>
                              <w:rPr>
                                <w:b/>
                                <w:color w:val="000000"/>
                                <w:spacing w:val="-2"/>
                                <w:sz w:val="24"/>
                              </w:rPr>
                              <w:t>Modelo</w:t>
                            </w:r>
                            <w:r>
                              <w:rPr>
                                <w:b/>
                                <w:color w:val="000000"/>
                                <w:spacing w:val="-18"/>
                                <w:sz w:val="24"/>
                              </w:rPr>
                              <w:t xml:space="preserve"> </w:t>
                            </w:r>
                            <w:r>
                              <w:rPr>
                                <w:b/>
                                <w:color w:val="000000"/>
                                <w:spacing w:val="-2"/>
                                <w:sz w:val="24"/>
                              </w:rPr>
                              <w:t>de</w:t>
                            </w:r>
                            <w:r>
                              <w:rPr>
                                <w:b/>
                                <w:color w:val="000000"/>
                                <w:spacing w:val="-14"/>
                                <w:sz w:val="24"/>
                              </w:rPr>
                              <w:t xml:space="preserve"> </w:t>
                            </w:r>
                            <w:r>
                              <w:rPr>
                                <w:b/>
                                <w:color w:val="000000"/>
                                <w:spacing w:val="-2"/>
                                <w:sz w:val="24"/>
                              </w:rPr>
                              <w:t>execução</w:t>
                            </w:r>
                            <w:r>
                              <w:rPr>
                                <w:b/>
                                <w:color w:val="000000"/>
                                <w:spacing w:val="-17"/>
                                <w:sz w:val="24"/>
                              </w:rPr>
                              <w:t xml:space="preserve"> </w:t>
                            </w:r>
                            <w:r>
                              <w:rPr>
                                <w:b/>
                                <w:color w:val="000000"/>
                                <w:spacing w:val="-2"/>
                                <w:sz w:val="24"/>
                              </w:rPr>
                              <w:t>do</w:t>
                            </w:r>
                            <w:r>
                              <w:rPr>
                                <w:b/>
                                <w:color w:val="000000"/>
                                <w:spacing w:val="-17"/>
                                <w:sz w:val="24"/>
                              </w:rPr>
                              <w:t xml:space="preserve"> </w:t>
                            </w:r>
                            <w:proofErr w:type="gramStart"/>
                            <w:r>
                              <w:rPr>
                                <w:b/>
                                <w:color w:val="000000"/>
                                <w:spacing w:val="-2"/>
                                <w:sz w:val="24"/>
                              </w:rPr>
                              <w:t>objeto</w:t>
                            </w:r>
                            <w:proofErr w:type="gramEnd"/>
                          </w:p>
                        </w:txbxContent>
                      </wps:txbx>
                      <wps:bodyPr wrap="square" lIns="0" tIns="0" rIns="0" bIns="0" rtlCol="0">
                        <a:noAutofit/>
                      </wps:bodyPr>
                    </wps:wsp>
                  </a:graphicData>
                </a:graphic>
              </wp:anchor>
            </w:drawing>
          </mc:Choice>
          <mc:Fallback>
            <w:pict>
              <v:shape id="Textbox 9" o:spid="_x0000_s1031" type="#_x0000_t202" style="position:absolute;left:0;text-align:left;margin-left:51.1pt;margin-top:22.95pt;width:493.3pt;height:17.05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fZT5AEAAN0DAAAOAAAAZHJzL2Uyb0RvYy54bWysU9uO2jAQfa/Uf7D8XhLoghZEWG0XUVVa&#10;tSvt9gMcxyFWHY/rMST8fcdOgO3tpSoPZmwfn5lzZrK+61vDjsqjBlvw6STnTFkJlbb7gn992b27&#10;5QyDsJUwYFXBTwr53ebtm3XnVmoGDZhKeUYkFledK3gTgltlGcpGtQIn4JSlyxp8KwJt/T6rvOiI&#10;vTXZLM8XWQe+ch6kQqTT7XDJN4m/rpUMX+oaVWCm4FRbSKtPaxnXbLMWq70XrtFyLEP8QxWt0JaS&#10;Xqi2Igh28Po3qlZLDwh1mEhoM6hrLVXSQGqm+S9qnhvhVNJC5qC72IT/j1Z+Pj55pquCLzmzoqUW&#10;vag+lNCzZTSnc7gizLMjVOg/QE9NTkLRPYL8hgTJXmGGB0joaEZf+zb+k0xGD8n/08VzSsIkHS5m&#10;i5vllK4k3c2mi/n7ecybXV87j+GjgpbFoOCeepoqEMdHDAP0DInJEIyudtqYtPH78sF4dhTU/9ub&#10;5fx+N7L/BDOWdVRKvpwP2v5KkaffnyhiCVuBzZAqsY8wY0ePBluiW6Ev+2R60hpPSqhOZHFHk1hw&#10;/H4QXnFmPllqdRzbc+DPQXkOfDAPkIY76rVwfwhQ6+TLlXcsgGYoOTvOexzS1/uEun6Vmx8AAAD/&#10;/wMAUEsDBBQABgAIAAAAIQAYwE+j3QAAAAoBAAAPAAAAZHJzL2Rvd25yZXYueG1sTI9BTsMwEEX3&#10;SNzBGiR21G5Em5DGqVARC2BF4QCuPU2ixuModptwe6YrWH7N05/3q+3se3HBMXaBNCwXCgSSDa6j&#10;RsP31+tDASImQ870gVDDD0bY1rc3lSldmOgTL/vUCC6hWBoNbUpDKWW0LXoTF2FA4tsxjN4kjmMj&#10;3WgmLve9zJRaS2864g+tGXDXoj3tz15Dnsvjx/s67092si9evTVut5q0vr+bnzcgEs7pD4arPqtD&#10;zU6HcCYXRc9ZZRmjGh5XTyCugCoKHnPQUCgFsq7k/wn1LwAAAP//AwBQSwECLQAUAAYACAAAACEA&#10;toM4kv4AAADhAQAAEwAAAAAAAAAAAAAAAAAAAAAAW0NvbnRlbnRfVHlwZXNdLnhtbFBLAQItABQA&#10;BgAIAAAAIQA4/SH/1gAAAJQBAAALAAAAAAAAAAAAAAAAAC8BAABfcmVscy8ucmVsc1BLAQItABQA&#10;BgAIAAAAIQBp8fZT5AEAAN0DAAAOAAAAAAAAAAAAAAAAAC4CAABkcnMvZTJvRG9jLnhtbFBLAQIt&#10;ABQABgAIAAAAIQAYwE+j3QAAAAoBAAAPAAAAAAAAAAAAAAAAAD4EAABkcnMvZG93bnJldi54bWxQ&#10;SwUGAAAAAAQABADzAAAASAUAAAAA&#10;" fillcolor="#8495af" strokeweight=".16931mm">
                <v:path arrowok="t"/>
                <v:textbox inset="0,0,0,0">
                  <w:txbxContent>
                    <w:p w:rsidR="002E3194" w:rsidRDefault="002E3194" w:rsidP="002E3194">
                      <w:pPr>
                        <w:tabs>
                          <w:tab w:val="left" w:pos="674"/>
                        </w:tabs>
                        <w:spacing w:before="19"/>
                        <w:ind w:left="108"/>
                        <w:rPr>
                          <w:b/>
                          <w:color w:val="000000"/>
                          <w:sz w:val="24"/>
                        </w:rPr>
                      </w:pPr>
                      <w:r>
                        <w:rPr>
                          <w:b/>
                          <w:color w:val="000000"/>
                          <w:spacing w:val="-5"/>
                          <w:sz w:val="24"/>
                        </w:rPr>
                        <w:t>7.</w:t>
                      </w:r>
                      <w:r>
                        <w:rPr>
                          <w:b/>
                          <w:color w:val="000000"/>
                          <w:sz w:val="24"/>
                        </w:rPr>
                        <w:tab/>
                      </w:r>
                      <w:r>
                        <w:rPr>
                          <w:b/>
                          <w:color w:val="000000"/>
                          <w:spacing w:val="-2"/>
                          <w:sz w:val="24"/>
                        </w:rPr>
                        <w:t>Modelo</w:t>
                      </w:r>
                      <w:r>
                        <w:rPr>
                          <w:b/>
                          <w:color w:val="000000"/>
                          <w:spacing w:val="-18"/>
                          <w:sz w:val="24"/>
                        </w:rPr>
                        <w:t xml:space="preserve"> </w:t>
                      </w:r>
                      <w:r>
                        <w:rPr>
                          <w:b/>
                          <w:color w:val="000000"/>
                          <w:spacing w:val="-2"/>
                          <w:sz w:val="24"/>
                        </w:rPr>
                        <w:t>de</w:t>
                      </w:r>
                      <w:r>
                        <w:rPr>
                          <w:b/>
                          <w:color w:val="000000"/>
                          <w:spacing w:val="-14"/>
                          <w:sz w:val="24"/>
                        </w:rPr>
                        <w:t xml:space="preserve"> </w:t>
                      </w:r>
                      <w:r>
                        <w:rPr>
                          <w:b/>
                          <w:color w:val="000000"/>
                          <w:spacing w:val="-2"/>
                          <w:sz w:val="24"/>
                        </w:rPr>
                        <w:t>execução</w:t>
                      </w:r>
                      <w:r>
                        <w:rPr>
                          <w:b/>
                          <w:color w:val="000000"/>
                          <w:spacing w:val="-17"/>
                          <w:sz w:val="24"/>
                        </w:rPr>
                        <w:t xml:space="preserve"> </w:t>
                      </w:r>
                      <w:r>
                        <w:rPr>
                          <w:b/>
                          <w:color w:val="000000"/>
                          <w:spacing w:val="-2"/>
                          <w:sz w:val="24"/>
                        </w:rPr>
                        <w:t>do</w:t>
                      </w:r>
                      <w:r>
                        <w:rPr>
                          <w:b/>
                          <w:color w:val="000000"/>
                          <w:spacing w:val="-17"/>
                          <w:sz w:val="24"/>
                        </w:rPr>
                        <w:t xml:space="preserve"> </w:t>
                      </w:r>
                      <w:proofErr w:type="gramStart"/>
                      <w:r>
                        <w:rPr>
                          <w:b/>
                          <w:color w:val="000000"/>
                          <w:spacing w:val="-2"/>
                          <w:sz w:val="24"/>
                        </w:rPr>
                        <w:t>objeto</w:t>
                      </w:r>
                      <w:proofErr w:type="gramEnd"/>
                    </w:p>
                  </w:txbxContent>
                </v:textbox>
                <w10:wrap type="topAndBottom" anchorx="page"/>
              </v:shape>
            </w:pict>
          </mc:Fallback>
        </mc:AlternateContent>
      </w:r>
    </w:p>
    <w:p w:rsidR="002E3194" w:rsidRPr="002E3194" w:rsidRDefault="002E3194" w:rsidP="002E3194">
      <w:pPr>
        <w:pStyle w:val="Corpodetexto"/>
        <w:rPr>
          <w:sz w:val="24"/>
          <w:szCs w:val="24"/>
          <w:lang w:val="pt-BR"/>
        </w:rPr>
      </w:pPr>
    </w:p>
    <w:p w:rsidR="000F2EA6" w:rsidRPr="000F2EA6" w:rsidRDefault="000F2EA6" w:rsidP="00F82435">
      <w:pPr>
        <w:spacing w:after="0"/>
        <w:ind w:left="284"/>
        <w:jc w:val="both"/>
        <w:rPr>
          <w:rFonts w:ascii="Times New Roman" w:hAnsi="Times New Roman" w:cs="Times New Roman"/>
          <w:b/>
          <w:sz w:val="24"/>
          <w:szCs w:val="24"/>
        </w:rPr>
      </w:pPr>
      <w:r w:rsidRPr="000F2EA6">
        <w:rPr>
          <w:rFonts w:ascii="Times New Roman" w:hAnsi="Times New Roman" w:cs="Times New Roman"/>
          <w:b/>
          <w:sz w:val="24"/>
          <w:szCs w:val="24"/>
        </w:rPr>
        <w:t>Condições de Entrega</w:t>
      </w:r>
    </w:p>
    <w:p w:rsidR="002E3194" w:rsidRPr="00F82435" w:rsidRDefault="0015286C" w:rsidP="00F82435">
      <w:pPr>
        <w:spacing w:after="0"/>
        <w:ind w:left="284"/>
        <w:jc w:val="both"/>
        <w:rPr>
          <w:rFonts w:cs="Times New Roman"/>
        </w:rPr>
      </w:pPr>
      <w:r w:rsidRPr="00BF0A4B">
        <w:rPr>
          <w:rFonts w:ascii="Times New Roman" w:hAnsi="Times New Roman" w:cs="Times New Roman"/>
          <w:b/>
          <w:sz w:val="24"/>
          <w:szCs w:val="24"/>
        </w:rPr>
        <w:t>7.1.</w:t>
      </w:r>
      <w:r>
        <w:rPr>
          <w:rFonts w:ascii="Times New Roman" w:hAnsi="Times New Roman" w:cs="Times New Roman"/>
          <w:sz w:val="24"/>
          <w:szCs w:val="24"/>
        </w:rPr>
        <w:t xml:space="preserve"> </w:t>
      </w:r>
      <w:r w:rsidR="002E3194" w:rsidRPr="0015286C">
        <w:rPr>
          <w:rFonts w:ascii="Times New Roman" w:hAnsi="Times New Roman" w:cs="Times New Roman"/>
          <w:sz w:val="24"/>
          <w:szCs w:val="24"/>
        </w:rPr>
        <w:t xml:space="preserve">O prazo de entrega </w:t>
      </w:r>
      <w:r>
        <w:rPr>
          <w:rFonts w:ascii="Times New Roman" w:hAnsi="Times New Roman" w:cs="Times New Roman"/>
          <w:sz w:val="24"/>
          <w:szCs w:val="24"/>
        </w:rPr>
        <w:t>do</w:t>
      </w:r>
      <w:r w:rsidR="002E3194" w:rsidRPr="0015286C">
        <w:rPr>
          <w:rFonts w:ascii="Times New Roman" w:hAnsi="Times New Roman" w:cs="Times New Roman"/>
          <w:sz w:val="24"/>
          <w:szCs w:val="24"/>
        </w:rPr>
        <w:t xml:space="preserve"> </w:t>
      </w:r>
      <w:r>
        <w:rPr>
          <w:rFonts w:ascii="Times New Roman" w:hAnsi="Times New Roman" w:cs="Times New Roman"/>
          <w:sz w:val="24"/>
          <w:szCs w:val="24"/>
        </w:rPr>
        <w:t>objeto</w:t>
      </w:r>
      <w:r w:rsidR="002E3194" w:rsidRPr="0015286C">
        <w:rPr>
          <w:rFonts w:ascii="Times New Roman" w:hAnsi="Times New Roman" w:cs="Times New Roman"/>
          <w:sz w:val="24"/>
          <w:szCs w:val="24"/>
        </w:rPr>
        <w:t xml:space="preserve"> é de </w:t>
      </w:r>
      <w:r w:rsidR="00BF0A4B">
        <w:rPr>
          <w:rFonts w:ascii="Times New Roman" w:hAnsi="Times New Roman" w:cs="Times New Roman"/>
          <w:sz w:val="24"/>
          <w:szCs w:val="24"/>
        </w:rPr>
        <w:t>30</w:t>
      </w:r>
      <w:r>
        <w:rPr>
          <w:rFonts w:ascii="Times New Roman" w:hAnsi="Times New Roman" w:cs="Times New Roman"/>
          <w:sz w:val="24"/>
          <w:szCs w:val="24"/>
        </w:rPr>
        <w:t xml:space="preserve"> (</w:t>
      </w:r>
      <w:r w:rsidR="00BF0A4B">
        <w:rPr>
          <w:rFonts w:ascii="Times New Roman" w:hAnsi="Times New Roman" w:cs="Times New Roman"/>
          <w:sz w:val="24"/>
          <w:szCs w:val="24"/>
        </w:rPr>
        <w:t>trinta</w:t>
      </w:r>
      <w:r>
        <w:rPr>
          <w:rFonts w:ascii="Times New Roman" w:hAnsi="Times New Roman" w:cs="Times New Roman"/>
          <w:sz w:val="24"/>
          <w:szCs w:val="24"/>
        </w:rPr>
        <w:t>)</w:t>
      </w:r>
      <w:r w:rsidR="002E3194" w:rsidRPr="0015286C">
        <w:rPr>
          <w:rFonts w:ascii="Times New Roman" w:hAnsi="Times New Roman" w:cs="Times New Roman"/>
          <w:sz w:val="24"/>
          <w:szCs w:val="24"/>
        </w:rPr>
        <w:t xml:space="preserve"> dias, contados </w:t>
      </w:r>
      <w:r w:rsidR="00357E8D">
        <w:rPr>
          <w:rFonts w:ascii="Times New Roman" w:hAnsi="Times New Roman" w:cs="Times New Roman"/>
          <w:sz w:val="24"/>
          <w:szCs w:val="24"/>
        </w:rPr>
        <w:t>da Nota de Au</w:t>
      </w:r>
      <w:r w:rsidR="00F82435">
        <w:rPr>
          <w:rFonts w:ascii="Times New Roman" w:hAnsi="Times New Roman" w:cs="Times New Roman"/>
          <w:sz w:val="24"/>
          <w:szCs w:val="24"/>
        </w:rPr>
        <w:t>torização de Fornecimento</w:t>
      </w:r>
      <w:r w:rsidR="002E3194" w:rsidRPr="0015286C">
        <w:rPr>
          <w:rFonts w:ascii="Times New Roman" w:hAnsi="Times New Roman" w:cs="Times New Roman"/>
          <w:sz w:val="24"/>
          <w:szCs w:val="24"/>
        </w:rPr>
        <w:t>, em</w:t>
      </w:r>
      <w:r w:rsidR="00F82435">
        <w:rPr>
          <w:rFonts w:ascii="Times New Roman" w:hAnsi="Times New Roman" w:cs="Times New Roman"/>
          <w:sz w:val="24"/>
          <w:szCs w:val="24"/>
        </w:rPr>
        <w:t xml:space="preserve"> </w:t>
      </w:r>
      <w:r w:rsidR="002E3194" w:rsidRPr="0015286C">
        <w:rPr>
          <w:rFonts w:ascii="Times New Roman" w:hAnsi="Times New Roman" w:cs="Times New Roman"/>
          <w:sz w:val="24"/>
          <w:szCs w:val="24"/>
        </w:rPr>
        <w:t>remessa única</w:t>
      </w:r>
      <w:r w:rsidR="002E3194" w:rsidRPr="002E3194">
        <w:rPr>
          <w:rFonts w:cs="Times New Roman"/>
          <w:spacing w:val="-2"/>
        </w:rPr>
        <w:t>.</w:t>
      </w:r>
    </w:p>
    <w:p w:rsidR="002E3194" w:rsidRPr="002E3194" w:rsidRDefault="00F82435" w:rsidP="00F82435">
      <w:pPr>
        <w:pStyle w:val="PargrafodaLista"/>
        <w:widowControl w:val="0"/>
        <w:tabs>
          <w:tab w:val="left" w:pos="800"/>
        </w:tabs>
        <w:autoSpaceDE w:val="0"/>
        <w:autoSpaceDN w:val="0"/>
        <w:spacing w:after="0" w:line="252" w:lineRule="auto"/>
        <w:ind w:left="284" w:right="231"/>
        <w:contextualSpacing w:val="0"/>
        <w:jc w:val="both"/>
        <w:rPr>
          <w:rFonts w:ascii="Times New Roman" w:hAnsi="Times New Roman"/>
          <w:sz w:val="24"/>
          <w:szCs w:val="24"/>
        </w:rPr>
      </w:pPr>
      <w:r w:rsidRPr="00BF0A4B">
        <w:rPr>
          <w:rFonts w:ascii="Times New Roman" w:hAnsi="Times New Roman"/>
          <w:b/>
          <w:sz w:val="24"/>
          <w:szCs w:val="24"/>
        </w:rPr>
        <w:t>7.2.</w:t>
      </w:r>
      <w:r>
        <w:rPr>
          <w:rFonts w:ascii="Times New Roman" w:hAnsi="Times New Roman"/>
          <w:sz w:val="24"/>
          <w:szCs w:val="24"/>
        </w:rPr>
        <w:t xml:space="preserve"> </w:t>
      </w:r>
      <w:r w:rsidR="002E3194" w:rsidRPr="002E3194">
        <w:rPr>
          <w:rFonts w:ascii="Times New Roman" w:hAnsi="Times New Roman"/>
          <w:sz w:val="24"/>
          <w:szCs w:val="24"/>
        </w:rPr>
        <w:t xml:space="preserve">Caso não seja possível a entrega no prazo previsto, a empresa deverá requerer, motivada e tempestivamente, a prorrogação do prazo, a qual somente ocorrerá se a </w:t>
      </w:r>
      <w:r w:rsidR="002E3194" w:rsidRPr="002E3194">
        <w:rPr>
          <w:rFonts w:ascii="Times New Roman" w:hAnsi="Times New Roman"/>
          <w:spacing w:val="-2"/>
          <w:sz w:val="24"/>
          <w:szCs w:val="24"/>
        </w:rPr>
        <w:t>justificativa</w:t>
      </w:r>
      <w:r w:rsidR="002E3194" w:rsidRPr="002E3194">
        <w:rPr>
          <w:rFonts w:ascii="Times New Roman" w:hAnsi="Times New Roman"/>
          <w:spacing w:val="-12"/>
          <w:sz w:val="24"/>
          <w:szCs w:val="24"/>
        </w:rPr>
        <w:t xml:space="preserve"> </w:t>
      </w:r>
      <w:r w:rsidR="002E3194" w:rsidRPr="002E3194">
        <w:rPr>
          <w:rFonts w:ascii="Times New Roman" w:hAnsi="Times New Roman"/>
          <w:spacing w:val="-2"/>
          <w:sz w:val="24"/>
          <w:szCs w:val="24"/>
        </w:rPr>
        <w:t>for</w:t>
      </w:r>
      <w:r w:rsidR="002E3194" w:rsidRPr="002E3194">
        <w:rPr>
          <w:rFonts w:ascii="Times New Roman" w:hAnsi="Times New Roman"/>
          <w:spacing w:val="-13"/>
          <w:sz w:val="24"/>
          <w:szCs w:val="24"/>
        </w:rPr>
        <w:t xml:space="preserve"> </w:t>
      </w:r>
      <w:r w:rsidR="002E3194" w:rsidRPr="002E3194">
        <w:rPr>
          <w:rFonts w:ascii="Times New Roman" w:hAnsi="Times New Roman"/>
          <w:spacing w:val="-2"/>
          <w:sz w:val="24"/>
          <w:szCs w:val="24"/>
        </w:rPr>
        <w:t>aceita</w:t>
      </w:r>
      <w:r w:rsidR="002E3194" w:rsidRPr="002E3194">
        <w:rPr>
          <w:rFonts w:ascii="Times New Roman" w:hAnsi="Times New Roman"/>
          <w:spacing w:val="-12"/>
          <w:sz w:val="24"/>
          <w:szCs w:val="24"/>
        </w:rPr>
        <w:t xml:space="preserve"> </w:t>
      </w:r>
      <w:r w:rsidR="002E3194" w:rsidRPr="002E3194">
        <w:rPr>
          <w:rFonts w:ascii="Times New Roman" w:hAnsi="Times New Roman"/>
          <w:spacing w:val="-2"/>
          <w:sz w:val="24"/>
          <w:szCs w:val="24"/>
        </w:rPr>
        <w:t>pela</w:t>
      </w:r>
      <w:r w:rsidR="002E3194" w:rsidRPr="002E3194">
        <w:rPr>
          <w:rFonts w:ascii="Times New Roman" w:hAnsi="Times New Roman"/>
          <w:spacing w:val="-11"/>
          <w:sz w:val="24"/>
          <w:szCs w:val="24"/>
        </w:rPr>
        <w:t xml:space="preserve"> </w:t>
      </w:r>
      <w:r w:rsidR="002E3194" w:rsidRPr="002E3194">
        <w:rPr>
          <w:rFonts w:ascii="Times New Roman" w:hAnsi="Times New Roman"/>
          <w:spacing w:val="-2"/>
          <w:sz w:val="24"/>
          <w:szCs w:val="24"/>
        </w:rPr>
        <w:t>Administração,</w:t>
      </w:r>
      <w:r w:rsidR="002E3194" w:rsidRPr="002E3194">
        <w:rPr>
          <w:rFonts w:ascii="Times New Roman" w:hAnsi="Times New Roman"/>
          <w:spacing w:val="-11"/>
          <w:sz w:val="24"/>
          <w:szCs w:val="24"/>
        </w:rPr>
        <w:t xml:space="preserve"> </w:t>
      </w:r>
      <w:r w:rsidR="002E3194" w:rsidRPr="002E3194">
        <w:rPr>
          <w:rFonts w:ascii="Times New Roman" w:hAnsi="Times New Roman"/>
          <w:spacing w:val="-2"/>
          <w:sz w:val="24"/>
          <w:szCs w:val="24"/>
        </w:rPr>
        <w:t>ressalvados</w:t>
      </w:r>
      <w:r w:rsidR="002E3194" w:rsidRPr="002E3194">
        <w:rPr>
          <w:rFonts w:ascii="Times New Roman" w:hAnsi="Times New Roman"/>
          <w:spacing w:val="-11"/>
          <w:sz w:val="24"/>
          <w:szCs w:val="24"/>
        </w:rPr>
        <w:t xml:space="preserve"> </w:t>
      </w:r>
      <w:r w:rsidR="002E3194" w:rsidRPr="002E3194">
        <w:rPr>
          <w:rFonts w:ascii="Times New Roman" w:hAnsi="Times New Roman"/>
          <w:spacing w:val="-2"/>
          <w:sz w:val="24"/>
          <w:szCs w:val="24"/>
        </w:rPr>
        <w:t>as</w:t>
      </w:r>
      <w:r w:rsidR="002E3194" w:rsidRPr="002E3194">
        <w:rPr>
          <w:rFonts w:ascii="Times New Roman" w:hAnsi="Times New Roman"/>
          <w:spacing w:val="-11"/>
          <w:sz w:val="24"/>
          <w:szCs w:val="24"/>
        </w:rPr>
        <w:t xml:space="preserve"> </w:t>
      </w:r>
      <w:r w:rsidR="002E3194" w:rsidRPr="002E3194">
        <w:rPr>
          <w:rFonts w:ascii="Times New Roman" w:hAnsi="Times New Roman"/>
          <w:spacing w:val="-2"/>
          <w:sz w:val="24"/>
          <w:szCs w:val="24"/>
        </w:rPr>
        <w:t>situações</w:t>
      </w:r>
      <w:r w:rsidR="002E3194" w:rsidRPr="002E3194">
        <w:rPr>
          <w:rFonts w:ascii="Times New Roman" w:hAnsi="Times New Roman"/>
          <w:spacing w:val="-13"/>
          <w:sz w:val="24"/>
          <w:szCs w:val="24"/>
        </w:rPr>
        <w:t xml:space="preserve"> </w:t>
      </w:r>
      <w:r w:rsidR="002E3194" w:rsidRPr="002E3194">
        <w:rPr>
          <w:rFonts w:ascii="Times New Roman" w:hAnsi="Times New Roman"/>
          <w:spacing w:val="-2"/>
          <w:sz w:val="24"/>
          <w:szCs w:val="24"/>
        </w:rPr>
        <w:t>de</w:t>
      </w:r>
      <w:r w:rsidR="002E3194" w:rsidRPr="002E3194">
        <w:rPr>
          <w:rFonts w:ascii="Times New Roman" w:hAnsi="Times New Roman"/>
          <w:spacing w:val="-5"/>
          <w:sz w:val="24"/>
          <w:szCs w:val="24"/>
        </w:rPr>
        <w:t xml:space="preserve"> </w:t>
      </w:r>
      <w:r w:rsidR="002E3194" w:rsidRPr="002E3194">
        <w:rPr>
          <w:rFonts w:ascii="Times New Roman" w:hAnsi="Times New Roman"/>
          <w:spacing w:val="-2"/>
          <w:sz w:val="24"/>
          <w:szCs w:val="24"/>
        </w:rPr>
        <w:t>caso</w:t>
      </w:r>
      <w:r w:rsidR="002E3194" w:rsidRPr="002E3194">
        <w:rPr>
          <w:rFonts w:ascii="Times New Roman" w:hAnsi="Times New Roman"/>
          <w:spacing w:val="-12"/>
          <w:sz w:val="24"/>
          <w:szCs w:val="24"/>
        </w:rPr>
        <w:t xml:space="preserve"> </w:t>
      </w:r>
      <w:r w:rsidR="002E3194" w:rsidRPr="002E3194">
        <w:rPr>
          <w:rFonts w:ascii="Times New Roman" w:hAnsi="Times New Roman"/>
          <w:spacing w:val="-2"/>
          <w:sz w:val="24"/>
          <w:szCs w:val="24"/>
        </w:rPr>
        <w:t>fortuito</w:t>
      </w:r>
      <w:r w:rsidR="002E3194" w:rsidRPr="002E3194">
        <w:rPr>
          <w:rFonts w:ascii="Times New Roman" w:hAnsi="Times New Roman"/>
          <w:spacing w:val="-12"/>
          <w:sz w:val="24"/>
          <w:szCs w:val="24"/>
        </w:rPr>
        <w:t xml:space="preserve"> </w:t>
      </w:r>
      <w:r w:rsidR="002E3194" w:rsidRPr="002E3194">
        <w:rPr>
          <w:rFonts w:ascii="Times New Roman" w:hAnsi="Times New Roman"/>
          <w:spacing w:val="-2"/>
          <w:sz w:val="24"/>
          <w:szCs w:val="24"/>
        </w:rPr>
        <w:t>e</w:t>
      </w:r>
      <w:r w:rsidR="002E3194" w:rsidRPr="002E3194">
        <w:rPr>
          <w:rFonts w:ascii="Times New Roman" w:hAnsi="Times New Roman"/>
          <w:spacing w:val="-11"/>
          <w:sz w:val="24"/>
          <w:szCs w:val="24"/>
        </w:rPr>
        <w:t xml:space="preserve"> </w:t>
      </w:r>
      <w:r w:rsidR="002E3194" w:rsidRPr="002E3194">
        <w:rPr>
          <w:rFonts w:ascii="Times New Roman" w:hAnsi="Times New Roman"/>
          <w:spacing w:val="-2"/>
          <w:sz w:val="24"/>
          <w:szCs w:val="24"/>
        </w:rPr>
        <w:t>força maior.</w:t>
      </w:r>
    </w:p>
    <w:p w:rsidR="002E3194" w:rsidRDefault="00F82435" w:rsidP="00F82435">
      <w:pPr>
        <w:widowControl w:val="0"/>
        <w:tabs>
          <w:tab w:val="left" w:pos="800"/>
          <w:tab w:val="left" w:leader="dot" w:pos="6607"/>
        </w:tabs>
        <w:autoSpaceDE w:val="0"/>
        <w:autoSpaceDN w:val="0"/>
        <w:spacing w:after="0" w:line="240" w:lineRule="auto"/>
        <w:ind w:left="284"/>
        <w:rPr>
          <w:rFonts w:ascii="Times New Roman" w:hAnsi="Times New Roman"/>
          <w:spacing w:val="-2"/>
          <w:sz w:val="24"/>
          <w:szCs w:val="24"/>
        </w:rPr>
      </w:pPr>
      <w:r w:rsidRPr="00BF0A4B">
        <w:rPr>
          <w:rFonts w:ascii="Times New Roman" w:eastAsia="Times New Roman" w:hAnsi="Times New Roman" w:cs="Times New Roman"/>
          <w:b/>
          <w:sz w:val="24"/>
          <w:szCs w:val="24"/>
          <w:lang w:eastAsia="en-US"/>
        </w:rPr>
        <w:t>7.3.</w:t>
      </w:r>
      <w:r>
        <w:rPr>
          <w:rFonts w:ascii="Times New Roman" w:eastAsia="Times New Roman" w:hAnsi="Times New Roman" w:cs="Times New Roman"/>
          <w:sz w:val="24"/>
          <w:szCs w:val="24"/>
          <w:lang w:eastAsia="en-US"/>
        </w:rPr>
        <w:t xml:space="preserve"> </w:t>
      </w:r>
      <w:r w:rsidR="002E3194" w:rsidRPr="00F82435">
        <w:rPr>
          <w:rFonts w:ascii="Times New Roman" w:hAnsi="Times New Roman"/>
          <w:spacing w:val="-2"/>
          <w:sz w:val="24"/>
          <w:szCs w:val="24"/>
        </w:rPr>
        <w:t>Os</w:t>
      </w:r>
      <w:r w:rsidR="002E3194" w:rsidRPr="00F82435">
        <w:rPr>
          <w:rFonts w:ascii="Times New Roman" w:hAnsi="Times New Roman"/>
          <w:spacing w:val="-22"/>
          <w:sz w:val="24"/>
          <w:szCs w:val="24"/>
        </w:rPr>
        <w:t xml:space="preserve"> </w:t>
      </w:r>
      <w:r w:rsidR="002E3194" w:rsidRPr="00F82435">
        <w:rPr>
          <w:rFonts w:ascii="Times New Roman" w:hAnsi="Times New Roman"/>
          <w:spacing w:val="-2"/>
          <w:sz w:val="24"/>
          <w:szCs w:val="24"/>
        </w:rPr>
        <w:t>bens</w:t>
      </w:r>
      <w:r w:rsidR="002E3194" w:rsidRPr="00F82435">
        <w:rPr>
          <w:rFonts w:ascii="Times New Roman" w:hAnsi="Times New Roman"/>
          <w:spacing w:val="-20"/>
          <w:sz w:val="24"/>
          <w:szCs w:val="24"/>
        </w:rPr>
        <w:t xml:space="preserve"> </w:t>
      </w:r>
      <w:r w:rsidR="002E3194" w:rsidRPr="00F82435">
        <w:rPr>
          <w:rFonts w:ascii="Times New Roman" w:hAnsi="Times New Roman"/>
          <w:spacing w:val="-2"/>
          <w:sz w:val="24"/>
          <w:szCs w:val="24"/>
        </w:rPr>
        <w:t>deverão</w:t>
      </w:r>
      <w:r w:rsidR="002E3194" w:rsidRPr="00F82435">
        <w:rPr>
          <w:rFonts w:ascii="Times New Roman" w:hAnsi="Times New Roman"/>
          <w:spacing w:val="-22"/>
          <w:sz w:val="24"/>
          <w:szCs w:val="24"/>
        </w:rPr>
        <w:t xml:space="preserve"> </w:t>
      </w:r>
      <w:r w:rsidR="002E3194" w:rsidRPr="00F82435">
        <w:rPr>
          <w:rFonts w:ascii="Times New Roman" w:hAnsi="Times New Roman"/>
          <w:spacing w:val="-2"/>
          <w:sz w:val="24"/>
          <w:szCs w:val="24"/>
        </w:rPr>
        <w:t>ser</w:t>
      </w:r>
      <w:r w:rsidR="002E3194" w:rsidRPr="00F82435">
        <w:rPr>
          <w:rFonts w:ascii="Times New Roman" w:hAnsi="Times New Roman"/>
          <w:spacing w:val="-23"/>
          <w:sz w:val="24"/>
          <w:szCs w:val="24"/>
        </w:rPr>
        <w:t xml:space="preserve"> </w:t>
      </w:r>
      <w:r w:rsidR="002E3194" w:rsidRPr="00F82435">
        <w:rPr>
          <w:rFonts w:ascii="Times New Roman" w:hAnsi="Times New Roman"/>
          <w:spacing w:val="-2"/>
          <w:sz w:val="24"/>
          <w:szCs w:val="24"/>
        </w:rPr>
        <w:t>entregues</w:t>
      </w:r>
      <w:r w:rsidR="002E3194" w:rsidRPr="00F82435">
        <w:rPr>
          <w:rFonts w:ascii="Times New Roman" w:hAnsi="Times New Roman"/>
          <w:spacing w:val="-20"/>
          <w:sz w:val="24"/>
          <w:szCs w:val="24"/>
        </w:rPr>
        <w:t xml:space="preserve"> </w:t>
      </w:r>
      <w:r w:rsidR="00BF0A4B">
        <w:rPr>
          <w:rFonts w:ascii="Times New Roman" w:hAnsi="Times New Roman"/>
          <w:spacing w:val="-20"/>
          <w:sz w:val="24"/>
          <w:szCs w:val="24"/>
        </w:rPr>
        <w:t>em local</w:t>
      </w:r>
      <w:r w:rsidR="002438EB">
        <w:rPr>
          <w:rFonts w:ascii="Times New Roman" w:hAnsi="Times New Roman"/>
          <w:spacing w:val="-20"/>
          <w:sz w:val="24"/>
          <w:szCs w:val="24"/>
        </w:rPr>
        <w:t xml:space="preserve"> </w:t>
      </w:r>
      <w:r w:rsidR="002438EB">
        <w:rPr>
          <w:rFonts w:ascii="Times New Roman" w:hAnsi="Times New Roman"/>
          <w:spacing w:val="-2"/>
          <w:sz w:val="24"/>
          <w:szCs w:val="24"/>
        </w:rPr>
        <w:t xml:space="preserve">indicado pela </w:t>
      </w:r>
      <w:r w:rsidR="00613CF1">
        <w:rPr>
          <w:rFonts w:ascii="Times New Roman" w:hAnsi="Times New Roman"/>
          <w:spacing w:val="-2"/>
          <w:sz w:val="24"/>
          <w:szCs w:val="24"/>
        </w:rPr>
        <w:t xml:space="preserve">Secretaria </w:t>
      </w:r>
      <w:r w:rsidR="00BF0A4B">
        <w:rPr>
          <w:rFonts w:ascii="Times New Roman" w:hAnsi="Times New Roman"/>
          <w:spacing w:val="-2"/>
          <w:sz w:val="24"/>
          <w:szCs w:val="24"/>
        </w:rPr>
        <w:t>Municipal de Educação</w:t>
      </w:r>
      <w:r>
        <w:rPr>
          <w:rFonts w:ascii="Times New Roman" w:hAnsi="Times New Roman"/>
          <w:spacing w:val="-2"/>
          <w:sz w:val="24"/>
          <w:szCs w:val="24"/>
        </w:rPr>
        <w:t>.</w:t>
      </w:r>
    </w:p>
    <w:p w:rsidR="000F2EA6" w:rsidRDefault="000F2EA6" w:rsidP="00F82435">
      <w:pPr>
        <w:widowControl w:val="0"/>
        <w:tabs>
          <w:tab w:val="left" w:pos="800"/>
          <w:tab w:val="left" w:leader="dot" w:pos="6607"/>
        </w:tabs>
        <w:autoSpaceDE w:val="0"/>
        <w:autoSpaceDN w:val="0"/>
        <w:spacing w:after="0" w:line="240" w:lineRule="auto"/>
        <w:ind w:left="284"/>
        <w:rPr>
          <w:rFonts w:ascii="Times New Roman" w:hAnsi="Times New Roman"/>
          <w:spacing w:val="-2"/>
          <w:sz w:val="24"/>
          <w:szCs w:val="24"/>
        </w:rPr>
      </w:pPr>
    </w:p>
    <w:p w:rsidR="000F2EA6" w:rsidRDefault="000F2EA6" w:rsidP="00F82435">
      <w:pPr>
        <w:widowControl w:val="0"/>
        <w:tabs>
          <w:tab w:val="left" w:pos="800"/>
          <w:tab w:val="left" w:leader="dot" w:pos="6607"/>
        </w:tabs>
        <w:autoSpaceDE w:val="0"/>
        <w:autoSpaceDN w:val="0"/>
        <w:spacing w:after="0" w:line="240" w:lineRule="auto"/>
        <w:ind w:left="284"/>
        <w:rPr>
          <w:rFonts w:ascii="Times New Roman" w:hAnsi="Times New Roman"/>
          <w:sz w:val="24"/>
          <w:szCs w:val="24"/>
        </w:rPr>
      </w:pPr>
      <w:proofErr w:type="gramStart"/>
      <w:r w:rsidRPr="000F2EA6">
        <w:rPr>
          <w:rFonts w:ascii="Times New Roman" w:hAnsi="Times New Roman"/>
          <w:b/>
          <w:sz w:val="24"/>
          <w:szCs w:val="24"/>
        </w:rPr>
        <w:t>Garantia,</w:t>
      </w:r>
      <w:proofErr w:type="gramEnd"/>
      <w:r w:rsidRPr="000F2EA6">
        <w:rPr>
          <w:rFonts w:ascii="Times New Roman" w:hAnsi="Times New Roman"/>
          <w:b/>
          <w:sz w:val="24"/>
          <w:szCs w:val="24"/>
        </w:rPr>
        <w:t xml:space="preserve"> manutenção e assistência técnica</w:t>
      </w:r>
      <w:r>
        <w:rPr>
          <w:rFonts w:ascii="Times New Roman" w:hAnsi="Times New Roman"/>
          <w:b/>
          <w:sz w:val="24"/>
          <w:szCs w:val="24"/>
        </w:rPr>
        <w:br/>
      </w:r>
      <w:r>
        <w:rPr>
          <w:rFonts w:ascii="Times New Roman" w:hAnsi="Times New Roman"/>
          <w:b/>
          <w:sz w:val="24"/>
          <w:szCs w:val="24"/>
        </w:rPr>
        <w:lastRenderedPageBreak/>
        <w:t xml:space="preserve">7.4. </w:t>
      </w:r>
      <w:r w:rsidRPr="000F2EA6">
        <w:rPr>
          <w:rFonts w:ascii="Times New Roman" w:hAnsi="Times New Roman"/>
          <w:sz w:val="24"/>
          <w:szCs w:val="24"/>
        </w:rPr>
        <w:t>O prazo de garantia é aquele estabelecido na Lei nº 8.078, de 11 de setembro de 1990 (Código de Defesa do Consumidor</w:t>
      </w:r>
      <w:r>
        <w:rPr>
          <w:rFonts w:ascii="Times New Roman" w:hAnsi="Times New Roman"/>
          <w:sz w:val="24"/>
          <w:szCs w:val="24"/>
        </w:rPr>
        <w:t>).</w:t>
      </w:r>
    </w:p>
    <w:p w:rsidR="002E3194" w:rsidRPr="002E3194" w:rsidRDefault="002E3194" w:rsidP="002E3194">
      <w:pPr>
        <w:pStyle w:val="Corpodetexto"/>
        <w:rPr>
          <w:sz w:val="24"/>
          <w:szCs w:val="24"/>
          <w:lang w:val="pt-BR"/>
        </w:rPr>
      </w:pPr>
      <w:r w:rsidRPr="002E3194">
        <w:rPr>
          <w:noProof/>
          <w:sz w:val="24"/>
          <w:szCs w:val="24"/>
          <w:lang w:val="pt-BR" w:eastAsia="pt-BR"/>
        </w:rPr>
        <mc:AlternateContent>
          <mc:Choice Requires="wps">
            <w:drawing>
              <wp:anchor distT="0" distB="0" distL="0" distR="0" simplePos="0" relativeHeight="251667456" behindDoc="1" locked="0" layoutInCell="1" allowOverlap="1" wp14:anchorId="2830297C" wp14:editId="5AB43218">
                <wp:simplePos x="0" y="0"/>
                <wp:positionH relativeFrom="page">
                  <wp:posOffset>649223</wp:posOffset>
                </wp:positionH>
                <wp:positionV relativeFrom="paragraph">
                  <wp:posOffset>199189</wp:posOffset>
                </wp:positionV>
                <wp:extent cx="6264910" cy="21653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216535"/>
                        </a:xfrm>
                        <a:prstGeom prst="rect">
                          <a:avLst/>
                        </a:prstGeom>
                        <a:solidFill>
                          <a:srgbClr val="8495AF"/>
                        </a:solidFill>
                        <a:ln w="6095">
                          <a:solidFill>
                            <a:srgbClr val="000000"/>
                          </a:solidFill>
                          <a:prstDash val="solid"/>
                        </a:ln>
                      </wps:spPr>
                      <wps:txbx>
                        <w:txbxContent>
                          <w:p w:rsidR="002E3194" w:rsidRDefault="002E3194" w:rsidP="002E3194">
                            <w:pPr>
                              <w:tabs>
                                <w:tab w:val="left" w:pos="674"/>
                              </w:tabs>
                              <w:spacing w:before="19"/>
                              <w:ind w:left="108"/>
                              <w:rPr>
                                <w:b/>
                                <w:color w:val="000000"/>
                                <w:sz w:val="24"/>
                              </w:rPr>
                            </w:pPr>
                            <w:r>
                              <w:rPr>
                                <w:b/>
                                <w:color w:val="000000"/>
                                <w:spacing w:val="-5"/>
                                <w:sz w:val="24"/>
                              </w:rPr>
                              <w:t>8.</w:t>
                            </w:r>
                            <w:r>
                              <w:rPr>
                                <w:b/>
                                <w:color w:val="000000"/>
                                <w:sz w:val="24"/>
                              </w:rPr>
                              <w:tab/>
                              <w:t>Modelo</w:t>
                            </w:r>
                            <w:r>
                              <w:rPr>
                                <w:b/>
                                <w:color w:val="000000"/>
                                <w:spacing w:val="-22"/>
                                <w:sz w:val="24"/>
                              </w:rPr>
                              <w:t xml:space="preserve"> </w:t>
                            </w:r>
                            <w:r>
                              <w:rPr>
                                <w:b/>
                                <w:color w:val="000000"/>
                                <w:sz w:val="24"/>
                              </w:rPr>
                              <w:t>de</w:t>
                            </w:r>
                            <w:r>
                              <w:rPr>
                                <w:b/>
                                <w:color w:val="000000"/>
                                <w:spacing w:val="-20"/>
                                <w:sz w:val="24"/>
                              </w:rPr>
                              <w:t xml:space="preserve"> </w:t>
                            </w:r>
                            <w:r>
                              <w:rPr>
                                <w:b/>
                                <w:color w:val="000000"/>
                                <w:sz w:val="24"/>
                              </w:rPr>
                              <w:t>gestão</w:t>
                            </w:r>
                            <w:r>
                              <w:rPr>
                                <w:b/>
                                <w:color w:val="000000"/>
                                <w:spacing w:val="-21"/>
                                <w:sz w:val="24"/>
                              </w:rPr>
                              <w:t xml:space="preserve"> </w:t>
                            </w:r>
                            <w:r>
                              <w:rPr>
                                <w:b/>
                                <w:color w:val="000000"/>
                                <w:sz w:val="24"/>
                              </w:rPr>
                              <w:t>do</w:t>
                            </w:r>
                            <w:r>
                              <w:rPr>
                                <w:b/>
                                <w:color w:val="000000"/>
                                <w:spacing w:val="-22"/>
                                <w:sz w:val="24"/>
                              </w:rPr>
                              <w:t xml:space="preserve"> </w:t>
                            </w:r>
                            <w:proofErr w:type="gramStart"/>
                            <w:r>
                              <w:rPr>
                                <w:b/>
                                <w:color w:val="000000"/>
                                <w:spacing w:val="-2"/>
                                <w:sz w:val="24"/>
                              </w:rPr>
                              <w:t>contrato</w:t>
                            </w:r>
                            <w:proofErr w:type="gramEnd"/>
                          </w:p>
                        </w:txbxContent>
                      </wps:txbx>
                      <wps:bodyPr wrap="square" lIns="0" tIns="0" rIns="0" bIns="0" rtlCol="0">
                        <a:noAutofit/>
                      </wps:bodyPr>
                    </wps:wsp>
                  </a:graphicData>
                </a:graphic>
              </wp:anchor>
            </w:drawing>
          </mc:Choice>
          <mc:Fallback>
            <w:pict>
              <v:shape id="Textbox 10" o:spid="_x0000_s1032" type="#_x0000_t202" style="position:absolute;left:0;text-align:left;margin-left:51.1pt;margin-top:15.7pt;width:493.3pt;height:17.05pt;z-index:-2516490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xeZ5AEAAN8DAAAOAAAAZHJzL2Uyb0RvYy54bWysU9uO2jAQfa/Uf7D8XhLoghZEWG0XUVVa&#10;tSvt9gMcxyFWHY/rMST8fcdOgO3tpSoPZjw+PjPneLK+61vDjsqjBlvw6STnTFkJlbb7gn992b27&#10;5QyDsJUwYFXBTwr53ebtm3XnVmoGDZhKeUYkFledK3gTgltlGcpGtQIn4JSlwxp8KwJt/T6rvOiI&#10;vTXZLM8XWQe+ch6kQqTsdjjkm8Rf10qGL3WNKjBTcOotpNWntYxrtlmL1d4L12g5tiH+oYtWaEtF&#10;L1RbEQQ7eP0bVaulB4Q6TCS0GdS1lippIDXT/Bc1z41wKmkhc9BdbML/Rys/H5880xW9HdljRUtv&#10;9KL6UELPKEP2dA5XhHp2hAv9B+gJmqSiewT5DQmSvcIMF5DQ0Y6+9m38J6GMLlKJ08V1qsIkJRez&#10;xc0yVpd0Npsu5u/nsW52ve08ho8KWhaDgnt61dSBOD5iGKBnSCyGYHS108akjd+XD8azo6AJuL1Z&#10;zu93I/tPMGNZR63ky/mg7a8Uefr9iSK2sBXYDKUS+wgzdvRosCW6FfqyT7YvIiZmSqhOZHFHs1hw&#10;/H4QXnFmPll67Di458Cfg/Ic+GAeII131Gvh/hCg1smXK+/YAE1Rcnac+Dimr/cJdf0uNz8AAAD/&#10;/wMAUEsDBBQABgAIAAAAIQCGtPs+3QAAAAoBAAAPAAAAZHJzL2Rvd25yZXYueG1sTI/LTsMwEEX3&#10;SPyDNUjsqN1AHgpxKlTEAli18AGuPU2i+hHFbhP+nukKlldzdOfcZrM4yy44xSF4CeuVAIZeBzP4&#10;TsL319tDBSwm5Y2ywaOEH4ywaW9vGlWbMPsdXvapY1TiY60k9CmNNedR9+hUXIURPd2OYXIqUZw6&#10;biY1U7mzPBOi4E4Nnj70asRtj/q0PzsJZcmPnx9FaU961q9OvHdmm89S3t8tL8/AEi7pD4arPqlD&#10;S06HcPYmMktZZBmhEh7XT8CugKgqGnOQUOQ58Lbh/ye0vwAAAP//AwBQSwECLQAUAAYACAAAACEA&#10;toM4kv4AAADhAQAAEwAAAAAAAAAAAAAAAAAAAAAAW0NvbnRlbnRfVHlwZXNdLnhtbFBLAQItABQA&#10;BgAIAAAAIQA4/SH/1gAAAJQBAAALAAAAAAAAAAAAAAAAAC8BAABfcmVscy8ucmVsc1BLAQItABQA&#10;BgAIAAAAIQC9PxeZ5AEAAN8DAAAOAAAAAAAAAAAAAAAAAC4CAABkcnMvZTJvRG9jLnhtbFBLAQIt&#10;ABQABgAIAAAAIQCGtPs+3QAAAAoBAAAPAAAAAAAAAAAAAAAAAD4EAABkcnMvZG93bnJldi54bWxQ&#10;SwUGAAAAAAQABADzAAAASAUAAAAA&#10;" fillcolor="#8495af" strokeweight=".16931mm">
                <v:path arrowok="t"/>
                <v:textbox inset="0,0,0,0">
                  <w:txbxContent>
                    <w:p w:rsidR="002E3194" w:rsidRDefault="002E3194" w:rsidP="002E3194">
                      <w:pPr>
                        <w:tabs>
                          <w:tab w:val="left" w:pos="674"/>
                        </w:tabs>
                        <w:spacing w:before="19"/>
                        <w:ind w:left="108"/>
                        <w:rPr>
                          <w:b/>
                          <w:color w:val="000000"/>
                          <w:sz w:val="24"/>
                        </w:rPr>
                      </w:pPr>
                      <w:r>
                        <w:rPr>
                          <w:b/>
                          <w:color w:val="000000"/>
                          <w:spacing w:val="-5"/>
                          <w:sz w:val="24"/>
                        </w:rPr>
                        <w:t>8.</w:t>
                      </w:r>
                      <w:r>
                        <w:rPr>
                          <w:b/>
                          <w:color w:val="000000"/>
                          <w:sz w:val="24"/>
                        </w:rPr>
                        <w:tab/>
                        <w:t>Modelo</w:t>
                      </w:r>
                      <w:r>
                        <w:rPr>
                          <w:b/>
                          <w:color w:val="000000"/>
                          <w:spacing w:val="-22"/>
                          <w:sz w:val="24"/>
                        </w:rPr>
                        <w:t xml:space="preserve"> </w:t>
                      </w:r>
                      <w:r>
                        <w:rPr>
                          <w:b/>
                          <w:color w:val="000000"/>
                          <w:sz w:val="24"/>
                        </w:rPr>
                        <w:t>de</w:t>
                      </w:r>
                      <w:r>
                        <w:rPr>
                          <w:b/>
                          <w:color w:val="000000"/>
                          <w:spacing w:val="-20"/>
                          <w:sz w:val="24"/>
                        </w:rPr>
                        <w:t xml:space="preserve"> </w:t>
                      </w:r>
                      <w:r>
                        <w:rPr>
                          <w:b/>
                          <w:color w:val="000000"/>
                          <w:sz w:val="24"/>
                        </w:rPr>
                        <w:t>gestão</w:t>
                      </w:r>
                      <w:r>
                        <w:rPr>
                          <w:b/>
                          <w:color w:val="000000"/>
                          <w:spacing w:val="-21"/>
                          <w:sz w:val="24"/>
                        </w:rPr>
                        <w:t xml:space="preserve"> </w:t>
                      </w:r>
                      <w:r>
                        <w:rPr>
                          <w:b/>
                          <w:color w:val="000000"/>
                          <w:sz w:val="24"/>
                        </w:rPr>
                        <w:t>do</w:t>
                      </w:r>
                      <w:r>
                        <w:rPr>
                          <w:b/>
                          <w:color w:val="000000"/>
                          <w:spacing w:val="-22"/>
                          <w:sz w:val="24"/>
                        </w:rPr>
                        <w:t xml:space="preserve"> </w:t>
                      </w:r>
                      <w:proofErr w:type="gramStart"/>
                      <w:r>
                        <w:rPr>
                          <w:b/>
                          <w:color w:val="000000"/>
                          <w:spacing w:val="-2"/>
                          <w:sz w:val="24"/>
                        </w:rPr>
                        <w:t>contrato</w:t>
                      </w:r>
                      <w:proofErr w:type="gramEnd"/>
                    </w:p>
                  </w:txbxContent>
                </v:textbox>
                <w10:wrap type="topAndBottom" anchorx="page"/>
              </v:shape>
            </w:pict>
          </mc:Fallback>
        </mc:AlternateContent>
      </w:r>
    </w:p>
    <w:p w:rsidR="002E3194" w:rsidRPr="002E3194" w:rsidRDefault="002E3194" w:rsidP="002E3194">
      <w:pPr>
        <w:pStyle w:val="Corpodetexto"/>
        <w:rPr>
          <w:sz w:val="24"/>
          <w:szCs w:val="24"/>
          <w:lang w:val="pt-BR"/>
        </w:rPr>
      </w:pPr>
    </w:p>
    <w:p w:rsidR="002E3194" w:rsidRDefault="00362D68" w:rsidP="00362D68">
      <w:pPr>
        <w:pStyle w:val="PargrafodaLista"/>
        <w:widowControl w:val="0"/>
        <w:tabs>
          <w:tab w:val="left" w:pos="800"/>
        </w:tabs>
        <w:autoSpaceDE w:val="0"/>
        <w:autoSpaceDN w:val="0"/>
        <w:spacing w:after="0" w:line="252" w:lineRule="auto"/>
        <w:ind w:left="284" w:right="228"/>
        <w:contextualSpacing w:val="0"/>
        <w:jc w:val="both"/>
        <w:rPr>
          <w:rFonts w:ascii="Times New Roman" w:hAnsi="Times New Roman"/>
          <w:sz w:val="24"/>
          <w:szCs w:val="24"/>
        </w:rPr>
      </w:pPr>
      <w:r w:rsidRPr="00BF0A4B">
        <w:rPr>
          <w:rFonts w:ascii="Times New Roman" w:hAnsi="Times New Roman"/>
          <w:b/>
          <w:sz w:val="24"/>
          <w:szCs w:val="24"/>
        </w:rPr>
        <w:t>8.1.</w:t>
      </w:r>
      <w:r>
        <w:rPr>
          <w:rFonts w:ascii="Times New Roman" w:hAnsi="Times New Roman"/>
          <w:sz w:val="24"/>
          <w:szCs w:val="24"/>
        </w:rPr>
        <w:t xml:space="preserve"> </w:t>
      </w:r>
      <w:r w:rsidR="002E3194" w:rsidRPr="00774110">
        <w:rPr>
          <w:rFonts w:ascii="Times New Roman" w:hAnsi="Times New Roman"/>
          <w:sz w:val="24"/>
          <w:szCs w:val="24"/>
        </w:rPr>
        <w:t xml:space="preserve">Os responsáveis pela gestão e pela fiscalização contratual observarão as regras do </w:t>
      </w:r>
      <w:r w:rsidR="002E3194" w:rsidRPr="00774110">
        <w:rPr>
          <w:rFonts w:ascii="Times New Roman" w:hAnsi="Times New Roman"/>
          <w:spacing w:val="-2"/>
          <w:sz w:val="24"/>
          <w:szCs w:val="24"/>
        </w:rPr>
        <w:t>regulamento</w:t>
      </w:r>
      <w:r w:rsidR="002E3194" w:rsidRPr="00774110">
        <w:rPr>
          <w:rFonts w:ascii="Times New Roman" w:hAnsi="Times New Roman"/>
          <w:spacing w:val="-14"/>
          <w:sz w:val="24"/>
          <w:szCs w:val="24"/>
        </w:rPr>
        <w:t xml:space="preserve"> </w:t>
      </w:r>
      <w:r w:rsidR="002E3194" w:rsidRPr="00774110">
        <w:rPr>
          <w:rFonts w:ascii="Times New Roman" w:hAnsi="Times New Roman"/>
          <w:spacing w:val="-2"/>
          <w:sz w:val="24"/>
          <w:szCs w:val="24"/>
        </w:rPr>
        <w:t>municipal</w:t>
      </w:r>
      <w:r w:rsidR="002E3194" w:rsidRPr="00774110">
        <w:rPr>
          <w:rFonts w:ascii="Times New Roman" w:hAnsi="Times New Roman"/>
          <w:spacing w:val="-13"/>
          <w:sz w:val="24"/>
          <w:szCs w:val="24"/>
        </w:rPr>
        <w:t xml:space="preserve"> </w:t>
      </w:r>
      <w:r w:rsidR="00F76548" w:rsidRPr="00774110">
        <w:rPr>
          <w:rFonts w:ascii="Times New Roman" w:hAnsi="Times New Roman"/>
          <w:spacing w:val="-2"/>
          <w:sz w:val="24"/>
          <w:szCs w:val="24"/>
        </w:rPr>
        <w:t>(Decreto Municipal nº 3743/2024</w:t>
      </w:r>
      <w:r w:rsidR="00774110">
        <w:rPr>
          <w:rFonts w:ascii="Times New Roman" w:hAnsi="Times New Roman"/>
          <w:spacing w:val="-2"/>
          <w:sz w:val="24"/>
          <w:szCs w:val="24"/>
        </w:rPr>
        <w:t>)</w:t>
      </w:r>
      <w:r>
        <w:rPr>
          <w:rFonts w:ascii="Times New Roman" w:hAnsi="Times New Roman"/>
          <w:sz w:val="24"/>
          <w:szCs w:val="24"/>
        </w:rPr>
        <w:t xml:space="preserve"> e Lei Federal nº 14.133/2021.</w:t>
      </w:r>
    </w:p>
    <w:p w:rsidR="00E542E2" w:rsidRPr="00E542E2" w:rsidRDefault="00E542E2" w:rsidP="00E542E2">
      <w:pPr>
        <w:pStyle w:val="PargrafodaLista"/>
        <w:widowControl w:val="0"/>
        <w:tabs>
          <w:tab w:val="left" w:pos="800"/>
        </w:tabs>
        <w:autoSpaceDE w:val="0"/>
        <w:autoSpaceDN w:val="0"/>
        <w:spacing w:after="0" w:line="252" w:lineRule="auto"/>
        <w:ind w:left="284" w:right="228"/>
        <w:jc w:val="both"/>
        <w:rPr>
          <w:rFonts w:ascii="Times New Roman" w:hAnsi="Times New Roman"/>
          <w:sz w:val="24"/>
          <w:szCs w:val="24"/>
        </w:rPr>
      </w:pPr>
      <w:r w:rsidRPr="00BF0A4B">
        <w:rPr>
          <w:rFonts w:ascii="Times New Roman" w:hAnsi="Times New Roman"/>
          <w:b/>
          <w:sz w:val="24"/>
          <w:szCs w:val="24"/>
        </w:rPr>
        <w:t>8.2.</w:t>
      </w:r>
      <w:r w:rsidRPr="00E542E2">
        <w:rPr>
          <w:rFonts w:ascii="Times New Roman" w:hAnsi="Times New Roman"/>
          <w:sz w:val="24"/>
          <w:szCs w:val="24"/>
        </w:rPr>
        <w:t xml:space="preserve"> As comunicações entre o órgão ou entidade e o Contratado devem ser realizadas por escrito sempre que o ato exigir tal formalidade, admitindo-se o uso de mensagem eletrônica para esse fim.</w:t>
      </w:r>
    </w:p>
    <w:p w:rsidR="00E542E2" w:rsidRPr="00E542E2" w:rsidRDefault="00E542E2" w:rsidP="00E542E2">
      <w:pPr>
        <w:pStyle w:val="PargrafodaLista"/>
        <w:widowControl w:val="0"/>
        <w:tabs>
          <w:tab w:val="left" w:pos="800"/>
        </w:tabs>
        <w:autoSpaceDE w:val="0"/>
        <w:autoSpaceDN w:val="0"/>
        <w:spacing w:after="0" w:line="252" w:lineRule="auto"/>
        <w:ind w:left="284" w:right="228"/>
        <w:jc w:val="both"/>
        <w:rPr>
          <w:rFonts w:ascii="Times New Roman" w:hAnsi="Times New Roman"/>
          <w:sz w:val="24"/>
          <w:szCs w:val="24"/>
        </w:rPr>
      </w:pPr>
      <w:r w:rsidRPr="00BF0A4B">
        <w:rPr>
          <w:rFonts w:ascii="Times New Roman" w:hAnsi="Times New Roman"/>
          <w:b/>
          <w:sz w:val="24"/>
          <w:szCs w:val="24"/>
        </w:rPr>
        <w:t>8.3.</w:t>
      </w:r>
      <w:r w:rsidRPr="00E542E2">
        <w:rPr>
          <w:rFonts w:ascii="Times New Roman" w:hAnsi="Times New Roman"/>
          <w:sz w:val="24"/>
          <w:szCs w:val="24"/>
        </w:rPr>
        <w:t xml:space="preserve"> O órgão ou entidade poderá convocar o representante da empresa para adoção de providências que devam ser cumpridas de imediato.</w:t>
      </w:r>
    </w:p>
    <w:p w:rsidR="00E542E2" w:rsidRPr="00774110" w:rsidRDefault="00E542E2" w:rsidP="00E542E2">
      <w:pPr>
        <w:pStyle w:val="PargrafodaLista"/>
        <w:widowControl w:val="0"/>
        <w:tabs>
          <w:tab w:val="left" w:pos="800"/>
        </w:tabs>
        <w:autoSpaceDE w:val="0"/>
        <w:autoSpaceDN w:val="0"/>
        <w:spacing w:after="0" w:line="252" w:lineRule="auto"/>
        <w:ind w:left="284" w:right="228"/>
        <w:contextualSpacing w:val="0"/>
        <w:jc w:val="both"/>
        <w:rPr>
          <w:rFonts w:ascii="Times New Roman" w:hAnsi="Times New Roman"/>
          <w:sz w:val="24"/>
          <w:szCs w:val="24"/>
        </w:rPr>
      </w:pPr>
      <w:r w:rsidRPr="00BF0A4B">
        <w:rPr>
          <w:rFonts w:ascii="Times New Roman" w:hAnsi="Times New Roman"/>
          <w:b/>
          <w:sz w:val="24"/>
          <w:szCs w:val="24"/>
        </w:rPr>
        <w:t>8.4.</w:t>
      </w:r>
      <w:r w:rsidRPr="00E542E2">
        <w:rPr>
          <w:rFonts w:ascii="Times New Roman" w:hAnsi="Times New Roman"/>
          <w:sz w:val="24"/>
          <w:szCs w:val="24"/>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2E3194" w:rsidRPr="002E3194" w:rsidRDefault="002E3194" w:rsidP="002E3194">
      <w:pPr>
        <w:pStyle w:val="Corpodetexto"/>
        <w:rPr>
          <w:sz w:val="24"/>
          <w:szCs w:val="24"/>
          <w:lang w:val="pt-BR"/>
        </w:rPr>
      </w:pPr>
      <w:r w:rsidRPr="002E3194">
        <w:rPr>
          <w:noProof/>
          <w:sz w:val="24"/>
          <w:szCs w:val="24"/>
          <w:lang w:val="pt-BR" w:eastAsia="pt-BR"/>
        </w:rPr>
        <mc:AlternateContent>
          <mc:Choice Requires="wps">
            <w:drawing>
              <wp:anchor distT="0" distB="0" distL="0" distR="0" simplePos="0" relativeHeight="251668480" behindDoc="1" locked="0" layoutInCell="1" allowOverlap="1" wp14:anchorId="4DF29776" wp14:editId="6EA9746A">
                <wp:simplePos x="0" y="0"/>
                <wp:positionH relativeFrom="page">
                  <wp:posOffset>649223</wp:posOffset>
                </wp:positionH>
                <wp:positionV relativeFrom="paragraph">
                  <wp:posOffset>200995</wp:posOffset>
                </wp:positionV>
                <wp:extent cx="6264910" cy="21653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216535"/>
                        </a:xfrm>
                        <a:prstGeom prst="rect">
                          <a:avLst/>
                        </a:prstGeom>
                        <a:solidFill>
                          <a:srgbClr val="8495AF"/>
                        </a:solidFill>
                        <a:ln w="6095">
                          <a:solidFill>
                            <a:srgbClr val="000000"/>
                          </a:solidFill>
                          <a:prstDash val="solid"/>
                        </a:ln>
                      </wps:spPr>
                      <wps:txbx>
                        <w:txbxContent>
                          <w:p w:rsidR="002E3194" w:rsidRDefault="002E3194" w:rsidP="002E3194">
                            <w:pPr>
                              <w:tabs>
                                <w:tab w:val="left" w:pos="674"/>
                              </w:tabs>
                              <w:spacing w:before="19"/>
                              <w:ind w:left="108"/>
                              <w:rPr>
                                <w:b/>
                                <w:color w:val="000000"/>
                                <w:sz w:val="24"/>
                              </w:rPr>
                            </w:pPr>
                            <w:r>
                              <w:rPr>
                                <w:b/>
                                <w:color w:val="000000"/>
                                <w:spacing w:val="-5"/>
                                <w:sz w:val="24"/>
                              </w:rPr>
                              <w:t xml:space="preserve">9. </w:t>
                            </w:r>
                            <w:r>
                              <w:rPr>
                                <w:b/>
                                <w:color w:val="000000"/>
                                <w:spacing w:val="-2"/>
                                <w:sz w:val="24"/>
                              </w:rPr>
                              <w:t>Critérios</w:t>
                            </w:r>
                            <w:r>
                              <w:rPr>
                                <w:b/>
                                <w:color w:val="000000"/>
                                <w:spacing w:val="-23"/>
                                <w:sz w:val="24"/>
                              </w:rPr>
                              <w:t xml:space="preserve"> </w:t>
                            </w:r>
                            <w:r>
                              <w:rPr>
                                <w:b/>
                                <w:color w:val="000000"/>
                                <w:spacing w:val="-2"/>
                                <w:sz w:val="24"/>
                              </w:rPr>
                              <w:t>de</w:t>
                            </w:r>
                            <w:r>
                              <w:rPr>
                                <w:b/>
                                <w:color w:val="000000"/>
                                <w:spacing w:val="-23"/>
                                <w:sz w:val="24"/>
                              </w:rPr>
                              <w:t xml:space="preserve"> </w:t>
                            </w:r>
                            <w:r>
                              <w:rPr>
                                <w:b/>
                                <w:color w:val="000000"/>
                                <w:spacing w:val="-2"/>
                                <w:sz w:val="24"/>
                              </w:rPr>
                              <w:t>medição</w:t>
                            </w:r>
                            <w:r>
                              <w:rPr>
                                <w:b/>
                                <w:color w:val="000000"/>
                                <w:spacing w:val="-25"/>
                                <w:sz w:val="24"/>
                              </w:rPr>
                              <w:t xml:space="preserve"> </w:t>
                            </w:r>
                            <w:r>
                              <w:rPr>
                                <w:b/>
                                <w:color w:val="000000"/>
                                <w:spacing w:val="-2"/>
                                <w:sz w:val="24"/>
                              </w:rPr>
                              <w:t>e</w:t>
                            </w:r>
                            <w:r>
                              <w:rPr>
                                <w:b/>
                                <w:color w:val="000000"/>
                                <w:spacing w:val="-23"/>
                                <w:sz w:val="24"/>
                              </w:rPr>
                              <w:t xml:space="preserve"> </w:t>
                            </w:r>
                            <w:r>
                              <w:rPr>
                                <w:b/>
                                <w:color w:val="000000"/>
                                <w:spacing w:val="-2"/>
                                <w:sz w:val="24"/>
                              </w:rPr>
                              <w:t>de</w:t>
                            </w:r>
                            <w:r>
                              <w:rPr>
                                <w:b/>
                                <w:color w:val="000000"/>
                                <w:spacing w:val="-23"/>
                                <w:sz w:val="24"/>
                              </w:rPr>
                              <w:t xml:space="preserve"> </w:t>
                            </w:r>
                            <w:r>
                              <w:rPr>
                                <w:b/>
                                <w:color w:val="000000"/>
                                <w:spacing w:val="-2"/>
                                <w:sz w:val="24"/>
                              </w:rPr>
                              <w:t>pagamento</w:t>
                            </w:r>
                          </w:p>
                        </w:txbxContent>
                      </wps:txbx>
                      <wps:bodyPr wrap="square" lIns="0" tIns="0" rIns="0" bIns="0" rtlCol="0">
                        <a:noAutofit/>
                      </wps:bodyPr>
                    </wps:wsp>
                  </a:graphicData>
                </a:graphic>
              </wp:anchor>
            </w:drawing>
          </mc:Choice>
          <mc:Fallback>
            <w:pict>
              <v:shape id="Textbox 11" o:spid="_x0000_s1033" type="#_x0000_t202" style="position:absolute;left:0;text-align:left;margin-left:51.1pt;margin-top:15.85pt;width:493.3pt;height:17.05pt;z-index:-2516480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wZj5gEAAN8DAAAOAAAAZHJzL2Uyb0RvYy54bWysU9tu2zAMfR+wfxD0vtjJmqwJ4hRdgwwD&#10;im1Auw+QZTkWJouaqMTO34+SnaS7vQzLg0KRR4fkIb2+61vDjsqjBlvw6STnTFkJlbb7gn993r25&#10;5QyDsJUwYFXBTwr53eb1q3XnVmoGDZhKeUYkFledK3gTgltlGcpGtQIn4JSlYA2+FYGufp9VXnTE&#10;3ppslueLrANfOQ9SIZJ3OwT5JvHXtZLhc12jCswUnGoL6fTpLOOZbdZitffCNVqOZYh/qKIV2lLS&#10;C9VWBMEOXv9G1WrpAaEOEwltBnWtpUo9UDfT/JdunhrhVOqFxEF3kQn/H638dPzima5odlPOrGhp&#10;Rs+qDyX0jDwkT+dwRagnR7jQv4eeoKlVdI8gvyFBsheY4QESOsrR176N/9Qoo4c0gdNFdcrCJDkX&#10;s8XNckohSbHZdDF/O495s+tr5zF8UNCyaBTc01RTBeL4iGGAniExGYLR1U4bky5+Xz4Yz46CNuD2&#10;Zjm/343sP8GMZR2Vki/nQ29/pcjT708UsYStwGZIldhHmLGjRoMsUa3Ql32S/V3ERE8J1Ykk7mgX&#10;C47fD8IrzsxHS8OOi3s2/Nkoz4YP5gHSesd+LdwfAtQ66XLlHQugLUrKjhsf1/TlPaGu3+XmBwAA&#10;AP//AwBQSwMEFAAGAAgAAAAhANkbsVPdAAAACgEAAA8AAABkcnMvZG93bnJldi54bWxMj0FOwzAQ&#10;RfdI3MEaJHbUblCTKMSpUBELYEXhAG48TaLa4yh2m3B7pitYfs3Tn/fr7eKduOAUh0Aa1isFAqkN&#10;dqBOw/fX60MJIiZD1rhAqOEHI2yb25vaVDbM9ImXfeoEl1CsjIY+pbGSMrY9ehNXYUTi2zFM3iSO&#10;UyftZGYu905mSuXSm4H4Q29G3PXYnvZnr6Eo5PHjPS/cqZ3bF6/eOrvbzFrf3y3PTyASLukPhqs+&#10;q0PDTodwJhuF46yyjFENj+sCxBVQZcljDhryTQmyqeX/Cc0vAAAA//8DAFBLAQItABQABgAIAAAA&#10;IQC2gziS/gAAAOEBAAATAAAAAAAAAAAAAAAAAAAAAABbQ29udGVudF9UeXBlc10ueG1sUEsBAi0A&#10;FAAGAAgAAAAhADj9If/WAAAAlAEAAAsAAAAAAAAAAAAAAAAALwEAAF9yZWxzLy5yZWxzUEsBAi0A&#10;FAAGAAgAAAAhAPePBmPmAQAA3wMAAA4AAAAAAAAAAAAAAAAALgIAAGRycy9lMm9Eb2MueG1sUEsB&#10;Ai0AFAAGAAgAAAAhANkbsVPdAAAACgEAAA8AAAAAAAAAAAAAAAAAQAQAAGRycy9kb3ducmV2Lnht&#10;bFBLBQYAAAAABAAEAPMAAABKBQAAAAA=&#10;" fillcolor="#8495af" strokeweight=".16931mm">
                <v:path arrowok="t"/>
                <v:textbox inset="0,0,0,0">
                  <w:txbxContent>
                    <w:p w:rsidR="002E3194" w:rsidRDefault="002E3194" w:rsidP="002E3194">
                      <w:pPr>
                        <w:tabs>
                          <w:tab w:val="left" w:pos="674"/>
                        </w:tabs>
                        <w:spacing w:before="19"/>
                        <w:ind w:left="108"/>
                        <w:rPr>
                          <w:b/>
                          <w:color w:val="000000"/>
                          <w:sz w:val="24"/>
                        </w:rPr>
                      </w:pPr>
                      <w:r>
                        <w:rPr>
                          <w:b/>
                          <w:color w:val="000000"/>
                          <w:spacing w:val="-5"/>
                          <w:sz w:val="24"/>
                        </w:rPr>
                        <w:t xml:space="preserve">9. </w:t>
                      </w:r>
                      <w:r>
                        <w:rPr>
                          <w:b/>
                          <w:color w:val="000000"/>
                          <w:spacing w:val="-2"/>
                          <w:sz w:val="24"/>
                        </w:rPr>
                        <w:t>Critérios</w:t>
                      </w:r>
                      <w:r>
                        <w:rPr>
                          <w:b/>
                          <w:color w:val="000000"/>
                          <w:spacing w:val="-23"/>
                          <w:sz w:val="24"/>
                        </w:rPr>
                        <w:t xml:space="preserve"> </w:t>
                      </w:r>
                      <w:r>
                        <w:rPr>
                          <w:b/>
                          <w:color w:val="000000"/>
                          <w:spacing w:val="-2"/>
                          <w:sz w:val="24"/>
                        </w:rPr>
                        <w:t>de</w:t>
                      </w:r>
                      <w:r>
                        <w:rPr>
                          <w:b/>
                          <w:color w:val="000000"/>
                          <w:spacing w:val="-23"/>
                          <w:sz w:val="24"/>
                        </w:rPr>
                        <w:t xml:space="preserve"> </w:t>
                      </w:r>
                      <w:r>
                        <w:rPr>
                          <w:b/>
                          <w:color w:val="000000"/>
                          <w:spacing w:val="-2"/>
                          <w:sz w:val="24"/>
                        </w:rPr>
                        <w:t>medição</w:t>
                      </w:r>
                      <w:r>
                        <w:rPr>
                          <w:b/>
                          <w:color w:val="000000"/>
                          <w:spacing w:val="-25"/>
                          <w:sz w:val="24"/>
                        </w:rPr>
                        <w:t xml:space="preserve"> </w:t>
                      </w:r>
                      <w:r>
                        <w:rPr>
                          <w:b/>
                          <w:color w:val="000000"/>
                          <w:spacing w:val="-2"/>
                          <w:sz w:val="24"/>
                        </w:rPr>
                        <w:t>e</w:t>
                      </w:r>
                      <w:r>
                        <w:rPr>
                          <w:b/>
                          <w:color w:val="000000"/>
                          <w:spacing w:val="-23"/>
                          <w:sz w:val="24"/>
                        </w:rPr>
                        <w:t xml:space="preserve"> </w:t>
                      </w:r>
                      <w:r>
                        <w:rPr>
                          <w:b/>
                          <w:color w:val="000000"/>
                          <w:spacing w:val="-2"/>
                          <w:sz w:val="24"/>
                        </w:rPr>
                        <w:t>de</w:t>
                      </w:r>
                      <w:r>
                        <w:rPr>
                          <w:b/>
                          <w:color w:val="000000"/>
                          <w:spacing w:val="-23"/>
                          <w:sz w:val="24"/>
                        </w:rPr>
                        <w:t xml:space="preserve"> </w:t>
                      </w:r>
                      <w:r>
                        <w:rPr>
                          <w:b/>
                          <w:color w:val="000000"/>
                          <w:spacing w:val="-2"/>
                          <w:sz w:val="24"/>
                        </w:rPr>
                        <w:t>pagamento</w:t>
                      </w:r>
                    </w:p>
                  </w:txbxContent>
                </v:textbox>
                <w10:wrap type="topAndBottom" anchorx="page"/>
              </v:shape>
            </w:pict>
          </mc:Fallback>
        </mc:AlternateContent>
      </w:r>
    </w:p>
    <w:p w:rsidR="002E3194" w:rsidRPr="002E3194" w:rsidRDefault="002E3194" w:rsidP="002E3194">
      <w:pPr>
        <w:pStyle w:val="Corpodetexto"/>
        <w:rPr>
          <w:b/>
          <w:sz w:val="24"/>
          <w:szCs w:val="24"/>
          <w:lang w:val="pt-BR"/>
        </w:rPr>
      </w:pPr>
    </w:p>
    <w:p w:rsidR="002E3194" w:rsidRPr="002E3194" w:rsidRDefault="002E3194" w:rsidP="00362D68">
      <w:pPr>
        <w:pStyle w:val="Ttulo2"/>
        <w:ind w:left="284"/>
        <w:rPr>
          <w:rFonts w:ascii="Times New Roman" w:hAnsi="Times New Roman" w:cs="Times New Roman"/>
          <w:lang w:val="pt-BR"/>
        </w:rPr>
      </w:pPr>
      <w:r w:rsidRPr="002E3194">
        <w:rPr>
          <w:rFonts w:ascii="Times New Roman" w:hAnsi="Times New Roman" w:cs="Times New Roman"/>
          <w:spacing w:val="-2"/>
          <w:lang w:val="pt-BR"/>
        </w:rPr>
        <w:t>Recebimento</w:t>
      </w:r>
      <w:r w:rsidRPr="002E3194">
        <w:rPr>
          <w:rFonts w:ascii="Times New Roman" w:hAnsi="Times New Roman" w:cs="Times New Roman"/>
          <w:spacing w:val="-24"/>
          <w:lang w:val="pt-BR"/>
        </w:rPr>
        <w:t xml:space="preserve"> </w:t>
      </w:r>
      <w:r w:rsidRPr="002E3194">
        <w:rPr>
          <w:rFonts w:ascii="Times New Roman" w:hAnsi="Times New Roman" w:cs="Times New Roman"/>
          <w:spacing w:val="-2"/>
          <w:lang w:val="pt-BR"/>
        </w:rPr>
        <w:t>do</w:t>
      </w:r>
      <w:r w:rsidRPr="002E3194">
        <w:rPr>
          <w:rFonts w:ascii="Times New Roman" w:hAnsi="Times New Roman" w:cs="Times New Roman"/>
          <w:spacing w:val="-22"/>
          <w:lang w:val="pt-BR"/>
        </w:rPr>
        <w:t xml:space="preserve"> </w:t>
      </w:r>
      <w:r w:rsidRPr="002E3194">
        <w:rPr>
          <w:rFonts w:ascii="Times New Roman" w:hAnsi="Times New Roman" w:cs="Times New Roman"/>
          <w:spacing w:val="-2"/>
          <w:lang w:val="pt-BR"/>
        </w:rPr>
        <w:t>Objeto</w:t>
      </w:r>
    </w:p>
    <w:p w:rsidR="002E3194" w:rsidRPr="002E3194" w:rsidRDefault="002E3194" w:rsidP="00362D68">
      <w:pPr>
        <w:pStyle w:val="Corpodetexto"/>
        <w:ind w:left="284"/>
        <w:rPr>
          <w:b/>
          <w:sz w:val="24"/>
          <w:szCs w:val="24"/>
          <w:lang w:val="pt-BR"/>
        </w:rPr>
      </w:pPr>
    </w:p>
    <w:p w:rsidR="002E3194" w:rsidRPr="002E3194" w:rsidRDefault="00362D68" w:rsidP="00362D68">
      <w:pPr>
        <w:pStyle w:val="PargrafodaLista"/>
        <w:widowControl w:val="0"/>
        <w:tabs>
          <w:tab w:val="left" w:pos="800"/>
        </w:tabs>
        <w:autoSpaceDE w:val="0"/>
        <w:autoSpaceDN w:val="0"/>
        <w:spacing w:after="0" w:line="252" w:lineRule="auto"/>
        <w:ind w:left="284" w:right="228"/>
        <w:contextualSpacing w:val="0"/>
        <w:jc w:val="both"/>
        <w:rPr>
          <w:rFonts w:ascii="Times New Roman" w:hAnsi="Times New Roman"/>
          <w:sz w:val="24"/>
          <w:szCs w:val="24"/>
        </w:rPr>
      </w:pPr>
      <w:r w:rsidRPr="00BF0A4B">
        <w:rPr>
          <w:rFonts w:ascii="Times New Roman" w:hAnsi="Times New Roman"/>
          <w:b/>
          <w:sz w:val="24"/>
          <w:szCs w:val="24"/>
        </w:rPr>
        <w:t>9.1.</w:t>
      </w:r>
      <w:r>
        <w:rPr>
          <w:rFonts w:ascii="Times New Roman" w:hAnsi="Times New Roman"/>
          <w:sz w:val="24"/>
          <w:szCs w:val="24"/>
        </w:rPr>
        <w:t xml:space="preserve"> </w:t>
      </w:r>
      <w:r w:rsidR="002E3194" w:rsidRPr="002E3194">
        <w:rPr>
          <w:rFonts w:ascii="Times New Roman" w:hAnsi="Times New Roman"/>
          <w:sz w:val="24"/>
          <w:szCs w:val="24"/>
        </w:rPr>
        <w:t>Os</w:t>
      </w:r>
      <w:r w:rsidR="002E3194" w:rsidRPr="002E3194">
        <w:rPr>
          <w:rFonts w:ascii="Times New Roman" w:hAnsi="Times New Roman"/>
          <w:spacing w:val="-2"/>
          <w:sz w:val="24"/>
          <w:szCs w:val="24"/>
        </w:rPr>
        <w:t xml:space="preserve"> </w:t>
      </w:r>
      <w:r w:rsidR="002E3194" w:rsidRPr="002E3194">
        <w:rPr>
          <w:rFonts w:ascii="Times New Roman" w:hAnsi="Times New Roman"/>
          <w:sz w:val="24"/>
          <w:szCs w:val="24"/>
        </w:rPr>
        <w:t>bens</w:t>
      </w:r>
      <w:r w:rsidR="002E3194" w:rsidRPr="002E3194">
        <w:rPr>
          <w:rFonts w:ascii="Times New Roman" w:hAnsi="Times New Roman"/>
          <w:spacing w:val="-1"/>
          <w:sz w:val="24"/>
          <w:szCs w:val="24"/>
        </w:rPr>
        <w:t xml:space="preserve"> </w:t>
      </w:r>
      <w:r w:rsidR="002E3194" w:rsidRPr="002E3194">
        <w:rPr>
          <w:rFonts w:ascii="Times New Roman" w:hAnsi="Times New Roman"/>
          <w:sz w:val="24"/>
          <w:szCs w:val="24"/>
        </w:rPr>
        <w:t>serão</w:t>
      </w:r>
      <w:r w:rsidR="002E3194" w:rsidRPr="002E3194">
        <w:rPr>
          <w:rFonts w:ascii="Times New Roman" w:hAnsi="Times New Roman"/>
          <w:spacing w:val="-3"/>
          <w:sz w:val="24"/>
          <w:szCs w:val="24"/>
        </w:rPr>
        <w:t xml:space="preserve"> </w:t>
      </w:r>
      <w:r w:rsidR="002E3194" w:rsidRPr="002E3194">
        <w:rPr>
          <w:rFonts w:ascii="Times New Roman" w:hAnsi="Times New Roman"/>
          <w:sz w:val="24"/>
          <w:szCs w:val="24"/>
        </w:rPr>
        <w:t>recebidos</w:t>
      </w:r>
      <w:r w:rsidR="002E3194" w:rsidRPr="002E3194">
        <w:rPr>
          <w:rFonts w:ascii="Times New Roman" w:hAnsi="Times New Roman"/>
          <w:spacing w:val="-2"/>
          <w:sz w:val="24"/>
          <w:szCs w:val="24"/>
        </w:rPr>
        <w:t xml:space="preserve"> </w:t>
      </w:r>
      <w:r w:rsidR="002E3194" w:rsidRPr="002E3194">
        <w:rPr>
          <w:rFonts w:ascii="Times New Roman" w:hAnsi="Times New Roman"/>
          <w:sz w:val="24"/>
          <w:szCs w:val="24"/>
        </w:rPr>
        <w:t>provisoriamente,</w:t>
      </w:r>
      <w:r w:rsidR="002E3194" w:rsidRPr="002E3194">
        <w:rPr>
          <w:rFonts w:ascii="Times New Roman" w:hAnsi="Times New Roman"/>
          <w:spacing w:val="-2"/>
          <w:sz w:val="24"/>
          <w:szCs w:val="24"/>
        </w:rPr>
        <w:t xml:space="preserve"> </w:t>
      </w:r>
      <w:r w:rsidR="002E3194" w:rsidRPr="002E3194">
        <w:rPr>
          <w:rFonts w:ascii="Times New Roman" w:hAnsi="Times New Roman"/>
          <w:sz w:val="24"/>
          <w:szCs w:val="24"/>
        </w:rPr>
        <w:t>de</w:t>
      </w:r>
      <w:r w:rsidR="002E3194" w:rsidRPr="002E3194">
        <w:rPr>
          <w:rFonts w:ascii="Times New Roman" w:hAnsi="Times New Roman"/>
          <w:spacing w:val="-2"/>
          <w:sz w:val="24"/>
          <w:szCs w:val="24"/>
        </w:rPr>
        <w:t xml:space="preserve"> </w:t>
      </w:r>
      <w:r w:rsidR="002E3194" w:rsidRPr="002E3194">
        <w:rPr>
          <w:rFonts w:ascii="Times New Roman" w:hAnsi="Times New Roman"/>
          <w:sz w:val="24"/>
          <w:szCs w:val="24"/>
        </w:rPr>
        <w:t>forma</w:t>
      </w:r>
      <w:r w:rsidR="002E3194" w:rsidRPr="002E3194">
        <w:rPr>
          <w:rFonts w:ascii="Times New Roman" w:hAnsi="Times New Roman"/>
          <w:spacing w:val="-1"/>
          <w:sz w:val="24"/>
          <w:szCs w:val="24"/>
        </w:rPr>
        <w:t xml:space="preserve"> </w:t>
      </w:r>
      <w:r w:rsidR="002E3194" w:rsidRPr="002E3194">
        <w:rPr>
          <w:rFonts w:ascii="Times New Roman" w:hAnsi="Times New Roman"/>
          <w:sz w:val="24"/>
          <w:szCs w:val="24"/>
        </w:rPr>
        <w:t>sumária,</w:t>
      </w:r>
      <w:r w:rsidR="002E3194" w:rsidRPr="002E3194">
        <w:rPr>
          <w:rFonts w:ascii="Times New Roman" w:hAnsi="Times New Roman"/>
          <w:spacing w:val="-2"/>
          <w:sz w:val="24"/>
          <w:szCs w:val="24"/>
        </w:rPr>
        <w:t xml:space="preserve"> </w:t>
      </w:r>
      <w:r w:rsidR="002E3194" w:rsidRPr="002E3194">
        <w:rPr>
          <w:rFonts w:ascii="Times New Roman" w:hAnsi="Times New Roman"/>
          <w:sz w:val="24"/>
          <w:szCs w:val="24"/>
        </w:rPr>
        <w:t>no</w:t>
      </w:r>
      <w:r w:rsidR="002E3194" w:rsidRPr="002E3194">
        <w:rPr>
          <w:rFonts w:ascii="Times New Roman" w:hAnsi="Times New Roman"/>
          <w:spacing w:val="-1"/>
          <w:sz w:val="24"/>
          <w:szCs w:val="24"/>
        </w:rPr>
        <w:t xml:space="preserve"> </w:t>
      </w:r>
      <w:r w:rsidR="002E3194" w:rsidRPr="002E3194">
        <w:rPr>
          <w:rFonts w:ascii="Times New Roman" w:hAnsi="Times New Roman"/>
          <w:sz w:val="24"/>
          <w:szCs w:val="24"/>
        </w:rPr>
        <w:t>ato</w:t>
      </w:r>
      <w:r w:rsidR="002E3194" w:rsidRPr="002E3194">
        <w:rPr>
          <w:rFonts w:ascii="Times New Roman" w:hAnsi="Times New Roman"/>
          <w:spacing w:val="-3"/>
          <w:sz w:val="24"/>
          <w:szCs w:val="24"/>
        </w:rPr>
        <w:t xml:space="preserve"> </w:t>
      </w:r>
      <w:r w:rsidR="002E3194" w:rsidRPr="002E3194">
        <w:rPr>
          <w:rFonts w:ascii="Times New Roman" w:hAnsi="Times New Roman"/>
          <w:sz w:val="24"/>
          <w:szCs w:val="24"/>
        </w:rPr>
        <w:t>da</w:t>
      </w:r>
      <w:r w:rsidR="002E3194" w:rsidRPr="002E3194">
        <w:rPr>
          <w:rFonts w:ascii="Times New Roman" w:hAnsi="Times New Roman"/>
          <w:spacing w:val="-3"/>
          <w:sz w:val="24"/>
          <w:szCs w:val="24"/>
        </w:rPr>
        <w:t xml:space="preserve"> </w:t>
      </w:r>
      <w:r w:rsidR="002E3194" w:rsidRPr="002E3194">
        <w:rPr>
          <w:rFonts w:ascii="Times New Roman" w:hAnsi="Times New Roman"/>
          <w:sz w:val="24"/>
          <w:szCs w:val="24"/>
        </w:rPr>
        <w:t>entrega pelo fiscal</w:t>
      </w:r>
      <w:r w:rsidR="002E3194" w:rsidRPr="002E3194">
        <w:rPr>
          <w:rFonts w:ascii="Times New Roman" w:hAnsi="Times New Roman"/>
          <w:spacing w:val="-25"/>
          <w:sz w:val="24"/>
          <w:szCs w:val="24"/>
        </w:rPr>
        <w:t xml:space="preserve"> </w:t>
      </w:r>
      <w:r w:rsidR="002E3194" w:rsidRPr="002E3194">
        <w:rPr>
          <w:rFonts w:ascii="Times New Roman" w:hAnsi="Times New Roman"/>
          <w:sz w:val="24"/>
          <w:szCs w:val="24"/>
        </w:rPr>
        <w:t>para</w:t>
      </w:r>
      <w:r w:rsidR="002E3194" w:rsidRPr="002E3194">
        <w:rPr>
          <w:rFonts w:ascii="Times New Roman" w:hAnsi="Times New Roman"/>
          <w:spacing w:val="-24"/>
          <w:sz w:val="24"/>
          <w:szCs w:val="24"/>
        </w:rPr>
        <w:t xml:space="preserve"> </w:t>
      </w:r>
      <w:r w:rsidR="002E3194" w:rsidRPr="002E3194">
        <w:rPr>
          <w:rFonts w:ascii="Times New Roman" w:hAnsi="Times New Roman"/>
          <w:sz w:val="24"/>
          <w:szCs w:val="24"/>
        </w:rPr>
        <w:t>posterior</w:t>
      </w:r>
      <w:r w:rsidR="002E3194" w:rsidRPr="002E3194">
        <w:rPr>
          <w:rFonts w:ascii="Times New Roman" w:hAnsi="Times New Roman"/>
          <w:spacing w:val="-25"/>
          <w:sz w:val="24"/>
          <w:szCs w:val="24"/>
        </w:rPr>
        <w:t xml:space="preserve"> </w:t>
      </w:r>
      <w:r w:rsidR="002E3194" w:rsidRPr="002E3194">
        <w:rPr>
          <w:rFonts w:ascii="Times New Roman" w:hAnsi="Times New Roman"/>
          <w:sz w:val="24"/>
          <w:szCs w:val="24"/>
        </w:rPr>
        <w:t>verificação</w:t>
      </w:r>
      <w:r w:rsidR="002E3194" w:rsidRPr="002E3194">
        <w:rPr>
          <w:rFonts w:ascii="Times New Roman" w:hAnsi="Times New Roman"/>
          <w:spacing w:val="-25"/>
          <w:sz w:val="24"/>
          <w:szCs w:val="24"/>
        </w:rPr>
        <w:t xml:space="preserve"> </w:t>
      </w:r>
      <w:r w:rsidR="002E3194" w:rsidRPr="002E3194">
        <w:rPr>
          <w:rFonts w:ascii="Times New Roman" w:hAnsi="Times New Roman"/>
          <w:sz w:val="24"/>
          <w:szCs w:val="24"/>
        </w:rPr>
        <w:t>de</w:t>
      </w:r>
      <w:r w:rsidR="002E3194" w:rsidRPr="002E3194">
        <w:rPr>
          <w:rFonts w:ascii="Times New Roman" w:hAnsi="Times New Roman"/>
          <w:spacing w:val="-24"/>
          <w:sz w:val="24"/>
          <w:szCs w:val="24"/>
        </w:rPr>
        <w:t xml:space="preserve"> </w:t>
      </w:r>
      <w:r w:rsidR="002E3194" w:rsidRPr="002E3194">
        <w:rPr>
          <w:rFonts w:ascii="Times New Roman" w:hAnsi="Times New Roman"/>
          <w:sz w:val="24"/>
          <w:szCs w:val="24"/>
        </w:rPr>
        <w:t>conformidade.</w:t>
      </w:r>
    </w:p>
    <w:p w:rsidR="002E3194" w:rsidRPr="002E3194" w:rsidRDefault="002E3194" w:rsidP="00362D68">
      <w:pPr>
        <w:pStyle w:val="Corpodetexto"/>
        <w:ind w:left="284"/>
        <w:rPr>
          <w:sz w:val="24"/>
          <w:szCs w:val="24"/>
          <w:lang w:val="pt-BR"/>
        </w:rPr>
      </w:pPr>
    </w:p>
    <w:p w:rsidR="002E3194" w:rsidRPr="002E3194" w:rsidRDefault="00362D68" w:rsidP="00362D68">
      <w:pPr>
        <w:pStyle w:val="PargrafodaLista"/>
        <w:widowControl w:val="0"/>
        <w:tabs>
          <w:tab w:val="left" w:pos="800"/>
        </w:tabs>
        <w:autoSpaceDE w:val="0"/>
        <w:autoSpaceDN w:val="0"/>
        <w:spacing w:after="0" w:line="252" w:lineRule="auto"/>
        <w:ind w:left="284" w:right="233"/>
        <w:contextualSpacing w:val="0"/>
        <w:jc w:val="both"/>
        <w:rPr>
          <w:rFonts w:ascii="Times New Roman" w:hAnsi="Times New Roman"/>
          <w:sz w:val="24"/>
          <w:szCs w:val="24"/>
        </w:rPr>
      </w:pPr>
      <w:r w:rsidRPr="00BF0A4B">
        <w:rPr>
          <w:rFonts w:ascii="Times New Roman" w:hAnsi="Times New Roman"/>
          <w:b/>
          <w:sz w:val="24"/>
          <w:szCs w:val="24"/>
        </w:rPr>
        <w:t>9.2.</w:t>
      </w:r>
      <w:r>
        <w:rPr>
          <w:rFonts w:ascii="Times New Roman" w:hAnsi="Times New Roman"/>
          <w:sz w:val="24"/>
          <w:szCs w:val="24"/>
        </w:rPr>
        <w:t xml:space="preserve"> </w:t>
      </w:r>
      <w:r w:rsidR="002E3194" w:rsidRPr="002E3194">
        <w:rPr>
          <w:rFonts w:ascii="Times New Roman" w:hAnsi="Times New Roman"/>
          <w:sz w:val="24"/>
          <w:szCs w:val="24"/>
        </w:rPr>
        <w:t>Os bens poderão ser rejeitados, no todo ou em parte, quando em desacordo com as especificações</w:t>
      </w:r>
      <w:r w:rsidR="002E3194" w:rsidRPr="002E3194">
        <w:rPr>
          <w:rFonts w:ascii="Times New Roman" w:hAnsi="Times New Roman"/>
          <w:spacing w:val="-19"/>
          <w:sz w:val="24"/>
          <w:szCs w:val="24"/>
        </w:rPr>
        <w:t xml:space="preserve"> </w:t>
      </w:r>
      <w:r w:rsidR="002E3194" w:rsidRPr="002E3194">
        <w:rPr>
          <w:rFonts w:ascii="Times New Roman" w:hAnsi="Times New Roman"/>
          <w:sz w:val="24"/>
          <w:szCs w:val="24"/>
        </w:rPr>
        <w:t>constantes</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no</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Termo</w:t>
      </w:r>
      <w:r w:rsidR="002E3194" w:rsidRPr="002E3194">
        <w:rPr>
          <w:rFonts w:ascii="Times New Roman" w:hAnsi="Times New Roman"/>
          <w:spacing w:val="-16"/>
          <w:sz w:val="24"/>
          <w:szCs w:val="24"/>
        </w:rPr>
        <w:t xml:space="preserve"> </w:t>
      </w:r>
      <w:r w:rsidR="002E3194" w:rsidRPr="002E3194">
        <w:rPr>
          <w:rFonts w:ascii="Times New Roman" w:hAnsi="Times New Roman"/>
          <w:sz w:val="24"/>
          <w:szCs w:val="24"/>
        </w:rPr>
        <w:t>de</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Referência</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e</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na</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proposta,</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devendo</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ser</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substituídos sem ônus para a Administração.</w:t>
      </w:r>
    </w:p>
    <w:p w:rsidR="002E3194" w:rsidRPr="002E3194" w:rsidRDefault="002E3194" w:rsidP="00362D68">
      <w:pPr>
        <w:pStyle w:val="Corpodetexto"/>
        <w:ind w:left="284"/>
        <w:rPr>
          <w:sz w:val="24"/>
          <w:szCs w:val="24"/>
          <w:lang w:val="pt-BR"/>
        </w:rPr>
      </w:pPr>
    </w:p>
    <w:p w:rsidR="002E3194" w:rsidRPr="002E3194" w:rsidRDefault="00362D68" w:rsidP="00362D68">
      <w:pPr>
        <w:pStyle w:val="PargrafodaLista"/>
        <w:widowControl w:val="0"/>
        <w:tabs>
          <w:tab w:val="left" w:pos="800"/>
        </w:tabs>
        <w:autoSpaceDE w:val="0"/>
        <w:autoSpaceDN w:val="0"/>
        <w:spacing w:after="0" w:line="252" w:lineRule="auto"/>
        <w:ind w:left="284" w:right="228"/>
        <w:contextualSpacing w:val="0"/>
        <w:jc w:val="both"/>
        <w:rPr>
          <w:rFonts w:ascii="Times New Roman" w:hAnsi="Times New Roman"/>
          <w:sz w:val="24"/>
          <w:szCs w:val="24"/>
        </w:rPr>
      </w:pPr>
      <w:r w:rsidRPr="00BF0A4B">
        <w:rPr>
          <w:rFonts w:ascii="Times New Roman" w:hAnsi="Times New Roman"/>
          <w:b/>
          <w:spacing w:val="-4"/>
          <w:sz w:val="24"/>
          <w:szCs w:val="24"/>
        </w:rPr>
        <w:t>9.3.</w:t>
      </w:r>
      <w:r>
        <w:rPr>
          <w:rFonts w:ascii="Times New Roman" w:hAnsi="Times New Roman"/>
          <w:spacing w:val="-4"/>
          <w:sz w:val="24"/>
          <w:szCs w:val="24"/>
        </w:rPr>
        <w:t xml:space="preserve"> </w:t>
      </w:r>
      <w:r w:rsidR="002E3194" w:rsidRPr="002E3194">
        <w:rPr>
          <w:rFonts w:ascii="Times New Roman" w:hAnsi="Times New Roman"/>
          <w:spacing w:val="-4"/>
          <w:sz w:val="24"/>
          <w:szCs w:val="24"/>
        </w:rPr>
        <w:t>O</w:t>
      </w:r>
      <w:r w:rsidR="002E3194" w:rsidRPr="002E3194">
        <w:rPr>
          <w:rFonts w:ascii="Times New Roman" w:hAnsi="Times New Roman"/>
          <w:spacing w:val="-15"/>
          <w:sz w:val="24"/>
          <w:szCs w:val="24"/>
        </w:rPr>
        <w:t xml:space="preserve"> </w:t>
      </w:r>
      <w:r w:rsidR="002E3194" w:rsidRPr="002E3194">
        <w:rPr>
          <w:rFonts w:ascii="Times New Roman" w:hAnsi="Times New Roman"/>
          <w:spacing w:val="-4"/>
          <w:sz w:val="24"/>
          <w:szCs w:val="24"/>
        </w:rPr>
        <w:t>recebimento</w:t>
      </w:r>
      <w:r w:rsidR="002E3194" w:rsidRPr="002E3194">
        <w:rPr>
          <w:rFonts w:ascii="Times New Roman" w:hAnsi="Times New Roman"/>
          <w:spacing w:val="-14"/>
          <w:sz w:val="24"/>
          <w:szCs w:val="24"/>
        </w:rPr>
        <w:t xml:space="preserve"> </w:t>
      </w:r>
      <w:r w:rsidR="002E3194" w:rsidRPr="002E3194">
        <w:rPr>
          <w:rFonts w:ascii="Times New Roman" w:hAnsi="Times New Roman"/>
          <w:spacing w:val="-4"/>
          <w:sz w:val="24"/>
          <w:szCs w:val="24"/>
        </w:rPr>
        <w:t>definitivo</w:t>
      </w:r>
      <w:r w:rsidR="002E3194" w:rsidRPr="002E3194">
        <w:rPr>
          <w:rFonts w:ascii="Times New Roman" w:hAnsi="Times New Roman"/>
          <w:spacing w:val="-14"/>
          <w:sz w:val="24"/>
          <w:szCs w:val="24"/>
        </w:rPr>
        <w:t xml:space="preserve"> </w:t>
      </w:r>
      <w:r w:rsidR="002E3194" w:rsidRPr="002E3194">
        <w:rPr>
          <w:rFonts w:ascii="Times New Roman" w:hAnsi="Times New Roman"/>
          <w:spacing w:val="-4"/>
          <w:sz w:val="24"/>
          <w:szCs w:val="24"/>
        </w:rPr>
        <w:t>ocorrerá</w:t>
      </w:r>
      <w:r w:rsidR="002E3194" w:rsidRPr="002E3194">
        <w:rPr>
          <w:rFonts w:ascii="Times New Roman" w:hAnsi="Times New Roman"/>
          <w:spacing w:val="-14"/>
          <w:sz w:val="24"/>
          <w:szCs w:val="24"/>
        </w:rPr>
        <w:t xml:space="preserve"> </w:t>
      </w:r>
      <w:r w:rsidR="002E3194" w:rsidRPr="002E3194">
        <w:rPr>
          <w:rFonts w:ascii="Times New Roman" w:hAnsi="Times New Roman"/>
          <w:spacing w:val="-4"/>
          <w:sz w:val="24"/>
          <w:szCs w:val="24"/>
        </w:rPr>
        <w:t>no</w:t>
      </w:r>
      <w:r w:rsidR="002E3194" w:rsidRPr="002E3194">
        <w:rPr>
          <w:rFonts w:ascii="Times New Roman" w:hAnsi="Times New Roman"/>
          <w:spacing w:val="-14"/>
          <w:sz w:val="24"/>
          <w:szCs w:val="24"/>
        </w:rPr>
        <w:t xml:space="preserve"> </w:t>
      </w:r>
      <w:r w:rsidR="002E3194" w:rsidRPr="002E3194">
        <w:rPr>
          <w:rFonts w:ascii="Times New Roman" w:hAnsi="Times New Roman"/>
          <w:spacing w:val="-4"/>
          <w:sz w:val="24"/>
          <w:szCs w:val="24"/>
        </w:rPr>
        <w:t>prazo</w:t>
      </w:r>
      <w:r w:rsidR="002E3194" w:rsidRPr="002E3194">
        <w:rPr>
          <w:rFonts w:ascii="Times New Roman" w:hAnsi="Times New Roman"/>
          <w:spacing w:val="-14"/>
          <w:sz w:val="24"/>
          <w:szCs w:val="24"/>
        </w:rPr>
        <w:t xml:space="preserve"> </w:t>
      </w:r>
      <w:r w:rsidR="002E3194" w:rsidRPr="002E3194">
        <w:rPr>
          <w:rFonts w:ascii="Times New Roman" w:hAnsi="Times New Roman"/>
          <w:spacing w:val="-4"/>
          <w:sz w:val="24"/>
          <w:szCs w:val="24"/>
        </w:rPr>
        <w:t>de</w:t>
      </w:r>
      <w:r w:rsidR="002E3194" w:rsidRPr="002E3194">
        <w:rPr>
          <w:rFonts w:ascii="Times New Roman" w:hAnsi="Times New Roman"/>
          <w:spacing w:val="-14"/>
          <w:sz w:val="24"/>
          <w:szCs w:val="24"/>
        </w:rPr>
        <w:t xml:space="preserve"> </w:t>
      </w:r>
      <w:r w:rsidR="00CD1656">
        <w:rPr>
          <w:rFonts w:ascii="Times New Roman" w:hAnsi="Times New Roman"/>
          <w:spacing w:val="-4"/>
          <w:sz w:val="24"/>
          <w:szCs w:val="24"/>
        </w:rPr>
        <w:t xml:space="preserve">05 </w:t>
      </w:r>
      <w:r w:rsidR="002E3194" w:rsidRPr="002E3194">
        <w:rPr>
          <w:rFonts w:ascii="Times New Roman" w:hAnsi="Times New Roman"/>
          <w:spacing w:val="-4"/>
          <w:sz w:val="24"/>
          <w:szCs w:val="24"/>
        </w:rPr>
        <w:t>(</w:t>
      </w:r>
      <w:r w:rsidR="00CD1656">
        <w:rPr>
          <w:rFonts w:ascii="Times New Roman" w:hAnsi="Times New Roman"/>
          <w:spacing w:val="-4"/>
          <w:sz w:val="24"/>
          <w:szCs w:val="24"/>
        </w:rPr>
        <w:t>cinco</w:t>
      </w:r>
      <w:r w:rsidR="002E3194" w:rsidRPr="002E3194">
        <w:rPr>
          <w:rFonts w:ascii="Times New Roman" w:hAnsi="Times New Roman"/>
          <w:spacing w:val="-4"/>
          <w:sz w:val="24"/>
          <w:szCs w:val="24"/>
        </w:rPr>
        <w:t>)</w:t>
      </w:r>
      <w:r w:rsidR="002E3194" w:rsidRPr="002E3194">
        <w:rPr>
          <w:rFonts w:ascii="Times New Roman" w:hAnsi="Times New Roman"/>
          <w:spacing w:val="-14"/>
          <w:sz w:val="24"/>
          <w:szCs w:val="24"/>
        </w:rPr>
        <w:t xml:space="preserve"> </w:t>
      </w:r>
      <w:r w:rsidR="002E3194" w:rsidRPr="002E3194">
        <w:rPr>
          <w:rFonts w:ascii="Times New Roman" w:hAnsi="Times New Roman"/>
          <w:spacing w:val="-4"/>
          <w:sz w:val="24"/>
          <w:szCs w:val="24"/>
        </w:rPr>
        <w:t>dias</w:t>
      </w:r>
      <w:r w:rsidR="002E3194" w:rsidRPr="002E3194">
        <w:rPr>
          <w:rFonts w:ascii="Times New Roman" w:hAnsi="Times New Roman"/>
          <w:spacing w:val="-14"/>
          <w:sz w:val="24"/>
          <w:szCs w:val="24"/>
        </w:rPr>
        <w:t xml:space="preserve"> </w:t>
      </w:r>
      <w:r w:rsidR="002E3194" w:rsidRPr="002E3194">
        <w:rPr>
          <w:rFonts w:ascii="Times New Roman" w:hAnsi="Times New Roman"/>
          <w:spacing w:val="-4"/>
          <w:sz w:val="24"/>
          <w:szCs w:val="24"/>
        </w:rPr>
        <w:t>úteis,</w:t>
      </w:r>
      <w:r w:rsidR="002E3194" w:rsidRPr="002E3194">
        <w:rPr>
          <w:rFonts w:ascii="Times New Roman" w:hAnsi="Times New Roman"/>
          <w:spacing w:val="-14"/>
          <w:sz w:val="24"/>
          <w:szCs w:val="24"/>
        </w:rPr>
        <w:t xml:space="preserve"> </w:t>
      </w:r>
      <w:r w:rsidR="002E3194" w:rsidRPr="002E3194">
        <w:rPr>
          <w:rFonts w:ascii="Times New Roman" w:hAnsi="Times New Roman"/>
          <w:spacing w:val="-4"/>
          <w:sz w:val="24"/>
          <w:szCs w:val="24"/>
        </w:rPr>
        <w:t>após</w:t>
      </w:r>
      <w:r w:rsidR="002E3194" w:rsidRPr="002E3194">
        <w:rPr>
          <w:rFonts w:ascii="Times New Roman" w:hAnsi="Times New Roman"/>
          <w:spacing w:val="-14"/>
          <w:sz w:val="24"/>
          <w:szCs w:val="24"/>
        </w:rPr>
        <w:t xml:space="preserve"> </w:t>
      </w:r>
      <w:r w:rsidR="002E3194" w:rsidRPr="002E3194">
        <w:rPr>
          <w:rFonts w:ascii="Times New Roman" w:hAnsi="Times New Roman"/>
          <w:spacing w:val="-4"/>
          <w:sz w:val="24"/>
          <w:szCs w:val="24"/>
        </w:rPr>
        <w:t>a</w:t>
      </w:r>
      <w:r w:rsidR="002E3194" w:rsidRPr="002E3194">
        <w:rPr>
          <w:rFonts w:ascii="Times New Roman" w:hAnsi="Times New Roman"/>
          <w:spacing w:val="-14"/>
          <w:sz w:val="24"/>
          <w:szCs w:val="24"/>
        </w:rPr>
        <w:t xml:space="preserve"> </w:t>
      </w:r>
      <w:r w:rsidR="002E3194" w:rsidRPr="002E3194">
        <w:rPr>
          <w:rFonts w:ascii="Times New Roman" w:hAnsi="Times New Roman"/>
          <w:spacing w:val="-4"/>
          <w:sz w:val="24"/>
          <w:szCs w:val="24"/>
        </w:rPr>
        <w:t xml:space="preserve">verificação </w:t>
      </w:r>
      <w:r w:rsidR="002E3194" w:rsidRPr="002E3194">
        <w:rPr>
          <w:rFonts w:ascii="Times New Roman" w:hAnsi="Times New Roman"/>
          <w:spacing w:val="-2"/>
          <w:sz w:val="24"/>
          <w:szCs w:val="24"/>
        </w:rPr>
        <w:t>da</w:t>
      </w:r>
      <w:r w:rsidR="002E3194" w:rsidRPr="002E3194">
        <w:rPr>
          <w:rFonts w:ascii="Times New Roman" w:hAnsi="Times New Roman"/>
          <w:spacing w:val="-22"/>
          <w:sz w:val="24"/>
          <w:szCs w:val="24"/>
        </w:rPr>
        <w:t xml:space="preserve"> </w:t>
      </w:r>
      <w:r w:rsidR="002E3194" w:rsidRPr="002E3194">
        <w:rPr>
          <w:rFonts w:ascii="Times New Roman" w:hAnsi="Times New Roman"/>
          <w:spacing w:val="-2"/>
          <w:sz w:val="24"/>
          <w:szCs w:val="24"/>
        </w:rPr>
        <w:t>qualidade</w:t>
      </w:r>
      <w:r w:rsidR="002E3194" w:rsidRPr="002E3194">
        <w:rPr>
          <w:rFonts w:ascii="Times New Roman" w:hAnsi="Times New Roman"/>
          <w:spacing w:val="-21"/>
          <w:sz w:val="24"/>
          <w:szCs w:val="24"/>
        </w:rPr>
        <w:t xml:space="preserve"> </w:t>
      </w:r>
      <w:r w:rsidR="002E3194" w:rsidRPr="002E3194">
        <w:rPr>
          <w:rFonts w:ascii="Times New Roman" w:hAnsi="Times New Roman"/>
          <w:spacing w:val="-2"/>
          <w:sz w:val="24"/>
          <w:szCs w:val="24"/>
        </w:rPr>
        <w:t>e</w:t>
      </w:r>
      <w:r w:rsidR="002E3194" w:rsidRPr="002E3194">
        <w:rPr>
          <w:rFonts w:ascii="Times New Roman" w:hAnsi="Times New Roman"/>
          <w:spacing w:val="-21"/>
          <w:sz w:val="24"/>
          <w:szCs w:val="24"/>
        </w:rPr>
        <w:t xml:space="preserve"> </w:t>
      </w:r>
      <w:r w:rsidR="002E3194" w:rsidRPr="002E3194">
        <w:rPr>
          <w:rFonts w:ascii="Times New Roman" w:hAnsi="Times New Roman"/>
          <w:spacing w:val="-2"/>
          <w:sz w:val="24"/>
          <w:szCs w:val="24"/>
        </w:rPr>
        <w:t>quantidade</w:t>
      </w:r>
      <w:r w:rsidR="002E3194" w:rsidRPr="002E3194">
        <w:rPr>
          <w:rFonts w:ascii="Times New Roman" w:hAnsi="Times New Roman"/>
          <w:spacing w:val="-21"/>
          <w:sz w:val="24"/>
          <w:szCs w:val="24"/>
        </w:rPr>
        <w:t xml:space="preserve"> </w:t>
      </w:r>
      <w:r w:rsidR="002E3194" w:rsidRPr="002E3194">
        <w:rPr>
          <w:rFonts w:ascii="Times New Roman" w:hAnsi="Times New Roman"/>
          <w:spacing w:val="-2"/>
          <w:sz w:val="24"/>
          <w:szCs w:val="24"/>
        </w:rPr>
        <w:t>do</w:t>
      </w:r>
      <w:r w:rsidR="002E3194" w:rsidRPr="002E3194">
        <w:rPr>
          <w:rFonts w:ascii="Times New Roman" w:hAnsi="Times New Roman"/>
          <w:spacing w:val="-22"/>
          <w:sz w:val="24"/>
          <w:szCs w:val="24"/>
        </w:rPr>
        <w:t xml:space="preserve"> </w:t>
      </w:r>
      <w:r w:rsidR="002E3194" w:rsidRPr="002E3194">
        <w:rPr>
          <w:rFonts w:ascii="Times New Roman" w:hAnsi="Times New Roman"/>
          <w:spacing w:val="-2"/>
          <w:sz w:val="24"/>
          <w:szCs w:val="24"/>
        </w:rPr>
        <w:t>material</w:t>
      </w:r>
      <w:r w:rsidR="002E3194" w:rsidRPr="002E3194">
        <w:rPr>
          <w:rFonts w:ascii="Times New Roman" w:hAnsi="Times New Roman"/>
          <w:spacing w:val="-21"/>
          <w:sz w:val="24"/>
          <w:szCs w:val="24"/>
        </w:rPr>
        <w:t xml:space="preserve"> </w:t>
      </w:r>
      <w:r w:rsidR="002E3194" w:rsidRPr="002E3194">
        <w:rPr>
          <w:rFonts w:ascii="Times New Roman" w:hAnsi="Times New Roman"/>
          <w:spacing w:val="-2"/>
          <w:sz w:val="24"/>
          <w:szCs w:val="24"/>
        </w:rPr>
        <w:t>e</w:t>
      </w:r>
      <w:r w:rsidR="002E3194" w:rsidRPr="002E3194">
        <w:rPr>
          <w:rFonts w:ascii="Times New Roman" w:hAnsi="Times New Roman"/>
          <w:spacing w:val="-21"/>
          <w:sz w:val="24"/>
          <w:szCs w:val="24"/>
        </w:rPr>
        <w:t xml:space="preserve"> </w:t>
      </w:r>
      <w:r w:rsidR="002E3194" w:rsidRPr="002E3194">
        <w:rPr>
          <w:rFonts w:ascii="Times New Roman" w:hAnsi="Times New Roman"/>
          <w:spacing w:val="-2"/>
          <w:sz w:val="24"/>
          <w:szCs w:val="24"/>
        </w:rPr>
        <w:t>consequente</w:t>
      </w:r>
      <w:r w:rsidR="002E3194" w:rsidRPr="002E3194">
        <w:rPr>
          <w:rFonts w:ascii="Times New Roman" w:hAnsi="Times New Roman"/>
          <w:spacing w:val="-21"/>
          <w:sz w:val="24"/>
          <w:szCs w:val="24"/>
        </w:rPr>
        <w:t xml:space="preserve"> </w:t>
      </w:r>
      <w:r w:rsidR="002E3194" w:rsidRPr="002E3194">
        <w:rPr>
          <w:rFonts w:ascii="Times New Roman" w:hAnsi="Times New Roman"/>
          <w:spacing w:val="-2"/>
          <w:sz w:val="24"/>
          <w:szCs w:val="24"/>
        </w:rPr>
        <w:t>aceitação</w:t>
      </w:r>
      <w:r w:rsidR="002E3194" w:rsidRPr="002E3194">
        <w:rPr>
          <w:rFonts w:ascii="Times New Roman" w:hAnsi="Times New Roman"/>
          <w:spacing w:val="-22"/>
          <w:sz w:val="24"/>
          <w:szCs w:val="24"/>
        </w:rPr>
        <w:t xml:space="preserve"> </w:t>
      </w:r>
      <w:r w:rsidR="002E3194" w:rsidRPr="002E3194">
        <w:rPr>
          <w:rFonts w:ascii="Times New Roman" w:hAnsi="Times New Roman"/>
          <w:spacing w:val="-2"/>
          <w:sz w:val="24"/>
          <w:szCs w:val="24"/>
        </w:rPr>
        <w:t>mediante</w:t>
      </w:r>
      <w:r w:rsidR="002E3194" w:rsidRPr="002E3194">
        <w:rPr>
          <w:rFonts w:ascii="Times New Roman" w:hAnsi="Times New Roman"/>
          <w:spacing w:val="-21"/>
          <w:sz w:val="24"/>
          <w:szCs w:val="24"/>
        </w:rPr>
        <w:t xml:space="preserve"> </w:t>
      </w:r>
      <w:r w:rsidR="002E3194" w:rsidRPr="002E3194">
        <w:rPr>
          <w:rFonts w:ascii="Times New Roman" w:hAnsi="Times New Roman"/>
          <w:spacing w:val="-2"/>
          <w:sz w:val="24"/>
          <w:szCs w:val="24"/>
        </w:rPr>
        <w:t>termo</w:t>
      </w:r>
      <w:r w:rsidR="002E3194" w:rsidRPr="002E3194">
        <w:rPr>
          <w:rFonts w:ascii="Times New Roman" w:hAnsi="Times New Roman"/>
          <w:spacing w:val="-18"/>
          <w:sz w:val="24"/>
          <w:szCs w:val="24"/>
        </w:rPr>
        <w:t xml:space="preserve"> </w:t>
      </w:r>
      <w:r w:rsidR="002E3194" w:rsidRPr="002E3194">
        <w:rPr>
          <w:rFonts w:ascii="Times New Roman" w:hAnsi="Times New Roman"/>
          <w:spacing w:val="-2"/>
          <w:sz w:val="24"/>
          <w:szCs w:val="24"/>
        </w:rPr>
        <w:t>detalhado.</w:t>
      </w:r>
    </w:p>
    <w:p w:rsidR="002E3194" w:rsidRPr="002E3194" w:rsidRDefault="002E3194" w:rsidP="00362D68">
      <w:pPr>
        <w:pStyle w:val="Corpodetexto"/>
        <w:ind w:left="284"/>
        <w:rPr>
          <w:sz w:val="24"/>
          <w:szCs w:val="24"/>
          <w:lang w:val="pt-BR"/>
        </w:rPr>
      </w:pPr>
    </w:p>
    <w:p w:rsidR="002E3194" w:rsidRPr="002E3194" w:rsidRDefault="00CD1656" w:rsidP="00CD1656">
      <w:pPr>
        <w:pStyle w:val="PargrafodaLista"/>
        <w:widowControl w:val="0"/>
        <w:tabs>
          <w:tab w:val="left" w:pos="800"/>
        </w:tabs>
        <w:autoSpaceDE w:val="0"/>
        <w:autoSpaceDN w:val="0"/>
        <w:spacing w:after="0" w:line="252" w:lineRule="auto"/>
        <w:ind w:left="284" w:right="237"/>
        <w:contextualSpacing w:val="0"/>
        <w:jc w:val="both"/>
        <w:rPr>
          <w:rFonts w:ascii="Times New Roman" w:hAnsi="Times New Roman"/>
          <w:sz w:val="24"/>
          <w:szCs w:val="24"/>
        </w:rPr>
      </w:pPr>
      <w:r w:rsidRPr="00BF0A4B">
        <w:rPr>
          <w:rFonts w:ascii="Times New Roman" w:hAnsi="Times New Roman"/>
          <w:b/>
          <w:sz w:val="24"/>
          <w:szCs w:val="24"/>
        </w:rPr>
        <w:t>9.4.</w:t>
      </w:r>
      <w:r>
        <w:rPr>
          <w:rFonts w:ascii="Times New Roman" w:hAnsi="Times New Roman"/>
          <w:sz w:val="24"/>
          <w:szCs w:val="24"/>
        </w:rPr>
        <w:t xml:space="preserve"> </w:t>
      </w:r>
      <w:r w:rsidR="002E3194" w:rsidRPr="002E3194">
        <w:rPr>
          <w:rFonts w:ascii="Times New Roman" w:hAnsi="Times New Roman"/>
          <w:sz w:val="24"/>
          <w:szCs w:val="24"/>
        </w:rPr>
        <w:t>O recebimento provisório ou definitivo não excluirá a responsabilidade civil pela perfeita</w:t>
      </w:r>
      <w:r w:rsidR="002E3194" w:rsidRPr="002E3194">
        <w:rPr>
          <w:rFonts w:ascii="Times New Roman" w:hAnsi="Times New Roman"/>
          <w:spacing w:val="-13"/>
          <w:sz w:val="24"/>
          <w:szCs w:val="24"/>
        </w:rPr>
        <w:t xml:space="preserve"> </w:t>
      </w:r>
      <w:r w:rsidR="002E3194" w:rsidRPr="002E3194">
        <w:rPr>
          <w:rFonts w:ascii="Times New Roman" w:hAnsi="Times New Roman"/>
          <w:sz w:val="24"/>
          <w:szCs w:val="24"/>
        </w:rPr>
        <w:t>execução</w:t>
      </w:r>
      <w:r w:rsidR="002E3194" w:rsidRPr="002E3194">
        <w:rPr>
          <w:rFonts w:ascii="Times New Roman" w:hAnsi="Times New Roman"/>
          <w:spacing w:val="-13"/>
          <w:sz w:val="24"/>
          <w:szCs w:val="24"/>
        </w:rPr>
        <w:t xml:space="preserve"> </w:t>
      </w:r>
      <w:r w:rsidR="002E3194" w:rsidRPr="002E3194">
        <w:rPr>
          <w:rFonts w:ascii="Times New Roman" w:hAnsi="Times New Roman"/>
          <w:sz w:val="24"/>
          <w:szCs w:val="24"/>
        </w:rPr>
        <w:t>do</w:t>
      </w:r>
      <w:r w:rsidR="002E3194" w:rsidRPr="002E3194">
        <w:rPr>
          <w:rFonts w:ascii="Times New Roman" w:hAnsi="Times New Roman"/>
          <w:spacing w:val="-13"/>
          <w:sz w:val="24"/>
          <w:szCs w:val="24"/>
        </w:rPr>
        <w:t xml:space="preserve"> </w:t>
      </w:r>
      <w:r w:rsidR="002E3194" w:rsidRPr="002E3194">
        <w:rPr>
          <w:rFonts w:ascii="Times New Roman" w:hAnsi="Times New Roman"/>
          <w:sz w:val="24"/>
          <w:szCs w:val="24"/>
        </w:rPr>
        <w:t>contrato.</w:t>
      </w:r>
    </w:p>
    <w:p w:rsidR="002E3194" w:rsidRPr="002E3194" w:rsidRDefault="002E3194" w:rsidP="00362D68">
      <w:pPr>
        <w:pStyle w:val="Ttulo2"/>
        <w:ind w:left="284"/>
        <w:rPr>
          <w:rFonts w:ascii="Times New Roman" w:hAnsi="Times New Roman" w:cs="Times New Roman"/>
          <w:spacing w:val="-2"/>
          <w:lang w:val="pt-BR"/>
        </w:rPr>
      </w:pPr>
    </w:p>
    <w:p w:rsidR="002E3194" w:rsidRPr="002E3194" w:rsidRDefault="002E3194" w:rsidP="00362D68">
      <w:pPr>
        <w:pStyle w:val="Ttulo2"/>
        <w:ind w:left="284"/>
        <w:rPr>
          <w:rFonts w:ascii="Times New Roman" w:hAnsi="Times New Roman" w:cs="Times New Roman"/>
          <w:lang w:val="pt-BR"/>
        </w:rPr>
      </w:pPr>
      <w:r w:rsidRPr="002E3194">
        <w:rPr>
          <w:rFonts w:ascii="Times New Roman" w:hAnsi="Times New Roman" w:cs="Times New Roman"/>
          <w:spacing w:val="-2"/>
          <w:lang w:val="pt-BR"/>
        </w:rPr>
        <w:t>Liquidação</w:t>
      </w:r>
    </w:p>
    <w:p w:rsidR="002E3194" w:rsidRPr="002E3194" w:rsidRDefault="002E3194" w:rsidP="00362D68">
      <w:pPr>
        <w:pStyle w:val="Corpodetexto"/>
        <w:ind w:left="284"/>
        <w:rPr>
          <w:b/>
          <w:sz w:val="24"/>
          <w:szCs w:val="24"/>
          <w:lang w:val="pt-BR"/>
        </w:rPr>
      </w:pPr>
    </w:p>
    <w:p w:rsidR="002E3194" w:rsidRPr="002E3194" w:rsidRDefault="00CD1656" w:rsidP="00CD1656">
      <w:pPr>
        <w:pStyle w:val="PargrafodaLista"/>
        <w:widowControl w:val="0"/>
        <w:tabs>
          <w:tab w:val="left" w:pos="800"/>
        </w:tabs>
        <w:autoSpaceDE w:val="0"/>
        <w:autoSpaceDN w:val="0"/>
        <w:spacing w:after="0" w:line="252" w:lineRule="auto"/>
        <w:ind w:left="284" w:right="238"/>
        <w:contextualSpacing w:val="0"/>
        <w:jc w:val="both"/>
        <w:rPr>
          <w:rFonts w:ascii="Times New Roman" w:hAnsi="Times New Roman"/>
          <w:sz w:val="24"/>
          <w:szCs w:val="24"/>
        </w:rPr>
      </w:pPr>
      <w:r w:rsidRPr="00BF0A4B">
        <w:rPr>
          <w:rFonts w:ascii="Times New Roman" w:hAnsi="Times New Roman"/>
          <w:b/>
          <w:sz w:val="24"/>
          <w:szCs w:val="24"/>
        </w:rPr>
        <w:t>9.5.</w:t>
      </w:r>
      <w:r>
        <w:rPr>
          <w:rFonts w:ascii="Times New Roman" w:hAnsi="Times New Roman"/>
          <w:sz w:val="24"/>
          <w:szCs w:val="24"/>
        </w:rPr>
        <w:t xml:space="preserve"> </w:t>
      </w:r>
      <w:r w:rsidR="002E3194" w:rsidRPr="002E3194">
        <w:rPr>
          <w:rFonts w:ascii="Times New Roman" w:hAnsi="Times New Roman"/>
          <w:sz w:val="24"/>
          <w:szCs w:val="24"/>
        </w:rPr>
        <w:t xml:space="preserve">Recebida a Nota Fiscal ou documento de cobrança equivalente, correrá o prazo de </w:t>
      </w:r>
      <w:r>
        <w:rPr>
          <w:rFonts w:ascii="Times New Roman" w:hAnsi="Times New Roman"/>
          <w:spacing w:val="-2"/>
          <w:sz w:val="24"/>
          <w:szCs w:val="24"/>
        </w:rPr>
        <w:t xml:space="preserve">10 </w:t>
      </w:r>
      <w:r w:rsidR="002E3194" w:rsidRPr="002E3194">
        <w:rPr>
          <w:rFonts w:ascii="Times New Roman" w:hAnsi="Times New Roman"/>
          <w:spacing w:val="-2"/>
          <w:sz w:val="24"/>
          <w:szCs w:val="24"/>
        </w:rPr>
        <w:t>(</w:t>
      </w:r>
      <w:r>
        <w:rPr>
          <w:rFonts w:ascii="Times New Roman" w:hAnsi="Times New Roman"/>
          <w:spacing w:val="-2"/>
          <w:sz w:val="24"/>
          <w:szCs w:val="24"/>
        </w:rPr>
        <w:t>dez</w:t>
      </w:r>
      <w:r w:rsidR="002E3194" w:rsidRPr="002E3194">
        <w:rPr>
          <w:rFonts w:ascii="Times New Roman" w:hAnsi="Times New Roman"/>
          <w:spacing w:val="-2"/>
          <w:sz w:val="24"/>
          <w:szCs w:val="24"/>
        </w:rPr>
        <w:t>)</w:t>
      </w:r>
      <w:r w:rsidR="002E3194" w:rsidRPr="002E3194">
        <w:rPr>
          <w:rFonts w:ascii="Times New Roman" w:hAnsi="Times New Roman"/>
          <w:spacing w:val="-19"/>
          <w:sz w:val="24"/>
          <w:szCs w:val="24"/>
        </w:rPr>
        <w:t xml:space="preserve"> </w:t>
      </w:r>
      <w:r w:rsidR="002E3194" w:rsidRPr="002E3194">
        <w:rPr>
          <w:rFonts w:ascii="Times New Roman" w:hAnsi="Times New Roman"/>
          <w:spacing w:val="-2"/>
          <w:sz w:val="24"/>
          <w:szCs w:val="24"/>
        </w:rPr>
        <w:t>dias</w:t>
      </w:r>
      <w:r w:rsidR="002E3194" w:rsidRPr="002E3194">
        <w:rPr>
          <w:rFonts w:ascii="Times New Roman" w:hAnsi="Times New Roman"/>
          <w:spacing w:val="-18"/>
          <w:sz w:val="24"/>
          <w:szCs w:val="24"/>
        </w:rPr>
        <w:t xml:space="preserve"> </w:t>
      </w:r>
      <w:r w:rsidR="002E3194" w:rsidRPr="002E3194">
        <w:rPr>
          <w:rFonts w:ascii="Times New Roman" w:hAnsi="Times New Roman"/>
          <w:spacing w:val="-2"/>
          <w:sz w:val="24"/>
          <w:szCs w:val="24"/>
        </w:rPr>
        <w:t>úteis</w:t>
      </w:r>
      <w:r w:rsidR="002E3194" w:rsidRPr="002E3194">
        <w:rPr>
          <w:rFonts w:ascii="Times New Roman" w:hAnsi="Times New Roman"/>
          <w:spacing w:val="-17"/>
          <w:sz w:val="24"/>
          <w:szCs w:val="24"/>
        </w:rPr>
        <w:t xml:space="preserve"> </w:t>
      </w:r>
      <w:r w:rsidR="002E3194" w:rsidRPr="002E3194">
        <w:rPr>
          <w:rFonts w:ascii="Times New Roman" w:hAnsi="Times New Roman"/>
          <w:spacing w:val="-2"/>
          <w:sz w:val="24"/>
          <w:szCs w:val="24"/>
        </w:rPr>
        <w:t>para</w:t>
      </w:r>
      <w:r w:rsidR="002E3194" w:rsidRPr="002E3194">
        <w:rPr>
          <w:rFonts w:ascii="Times New Roman" w:hAnsi="Times New Roman"/>
          <w:spacing w:val="-19"/>
          <w:sz w:val="24"/>
          <w:szCs w:val="24"/>
        </w:rPr>
        <w:t xml:space="preserve"> </w:t>
      </w:r>
      <w:r w:rsidR="002E3194" w:rsidRPr="002E3194">
        <w:rPr>
          <w:rFonts w:ascii="Times New Roman" w:hAnsi="Times New Roman"/>
          <w:spacing w:val="-2"/>
          <w:sz w:val="24"/>
          <w:szCs w:val="24"/>
        </w:rPr>
        <w:t>fins</w:t>
      </w:r>
      <w:r w:rsidR="002E3194" w:rsidRPr="002E3194">
        <w:rPr>
          <w:rFonts w:ascii="Times New Roman" w:hAnsi="Times New Roman"/>
          <w:spacing w:val="-18"/>
          <w:sz w:val="24"/>
          <w:szCs w:val="24"/>
        </w:rPr>
        <w:t xml:space="preserve"> </w:t>
      </w:r>
      <w:r w:rsidR="002E3194" w:rsidRPr="002E3194">
        <w:rPr>
          <w:rFonts w:ascii="Times New Roman" w:hAnsi="Times New Roman"/>
          <w:spacing w:val="-2"/>
          <w:sz w:val="24"/>
          <w:szCs w:val="24"/>
        </w:rPr>
        <w:t>de</w:t>
      </w:r>
      <w:r w:rsidR="002E3194" w:rsidRPr="002E3194">
        <w:rPr>
          <w:rFonts w:ascii="Times New Roman" w:hAnsi="Times New Roman"/>
          <w:spacing w:val="-18"/>
          <w:sz w:val="24"/>
          <w:szCs w:val="24"/>
        </w:rPr>
        <w:t xml:space="preserve"> </w:t>
      </w:r>
      <w:r w:rsidR="002E3194" w:rsidRPr="002E3194">
        <w:rPr>
          <w:rFonts w:ascii="Times New Roman" w:hAnsi="Times New Roman"/>
          <w:spacing w:val="-2"/>
          <w:sz w:val="24"/>
          <w:szCs w:val="24"/>
        </w:rPr>
        <w:t>liquidação,</w:t>
      </w:r>
      <w:r w:rsidR="002E3194" w:rsidRPr="002E3194">
        <w:rPr>
          <w:rFonts w:ascii="Times New Roman" w:hAnsi="Times New Roman"/>
          <w:spacing w:val="-15"/>
          <w:sz w:val="24"/>
          <w:szCs w:val="24"/>
        </w:rPr>
        <w:t xml:space="preserve"> </w:t>
      </w:r>
      <w:r w:rsidR="002E3194" w:rsidRPr="002E3194">
        <w:rPr>
          <w:rFonts w:ascii="Times New Roman" w:hAnsi="Times New Roman"/>
          <w:spacing w:val="-2"/>
          <w:sz w:val="24"/>
          <w:szCs w:val="24"/>
        </w:rPr>
        <w:t>prorrogáveis</w:t>
      </w:r>
      <w:r w:rsidR="002E3194" w:rsidRPr="002E3194">
        <w:rPr>
          <w:rFonts w:ascii="Times New Roman" w:hAnsi="Times New Roman"/>
          <w:spacing w:val="-17"/>
          <w:sz w:val="24"/>
          <w:szCs w:val="24"/>
        </w:rPr>
        <w:t xml:space="preserve"> </w:t>
      </w:r>
      <w:r w:rsidR="002E3194" w:rsidRPr="002E3194">
        <w:rPr>
          <w:rFonts w:ascii="Times New Roman" w:hAnsi="Times New Roman"/>
          <w:spacing w:val="-2"/>
          <w:sz w:val="24"/>
          <w:szCs w:val="24"/>
        </w:rPr>
        <w:t>por</w:t>
      </w:r>
      <w:r w:rsidR="002E3194" w:rsidRPr="002E3194">
        <w:rPr>
          <w:rFonts w:ascii="Times New Roman" w:hAnsi="Times New Roman"/>
          <w:spacing w:val="-20"/>
          <w:sz w:val="24"/>
          <w:szCs w:val="24"/>
        </w:rPr>
        <w:t xml:space="preserve"> </w:t>
      </w:r>
      <w:r w:rsidR="002E3194" w:rsidRPr="002E3194">
        <w:rPr>
          <w:rFonts w:ascii="Times New Roman" w:hAnsi="Times New Roman"/>
          <w:spacing w:val="-2"/>
          <w:sz w:val="24"/>
          <w:szCs w:val="24"/>
        </w:rPr>
        <w:t>igual</w:t>
      </w:r>
      <w:r w:rsidR="002E3194" w:rsidRPr="002E3194">
        <w:rPr>
          <w:rFonts w:ascii="Times New Roman" w:hAnsi="Times New Roman"/>
          <w:spacing w:val="-15"/>
          <w:sz w:val="24"/>
          <w:szCs w:val="24"/>
        </w:rPr>
        <w:t xml:space="preserve"> </w:t>
      </w:r>
      <w:r w:rsidR="002E3194" w:rsidRPr="002E3194">
        <w:rPr>
          <w:rFonts w:ascii="Times New Roman" w:hAnsi="Times New Roman"/>
          <w:spacing w:val="-2"/>
          <w:sz w:val="24"/>
          <w:szCs w:val="24"/>
        </w:rPr>
        <w:t>período.</w:t>
      </w:r>
    </w:p>
    <w:p w:rsidR="002E3194" w:rsidRPr="002E3194" w:rsidRDefault="002E3194" w:rsidP="00362D68">
      <w:pPr>
        <w:pStyle w:val="Corpodetexto"/>
        <w:ind w:left="284"/>
        <w:rPr>
          <w:sz w:val="24"/>
          <w:szCs w:val="24"/>
          <w:lang w:val="pt-BR"/>
        </w:rPr>
      </w:pPr>
    </w:p>
    <w:p w:rsidR="002E3194" w:rsidRPr="002E3194" w:rsidRDefault="002E3194" w:rsidP="00362D68">
      <w:pPr>
        <w:pStyle w:val="Ttulo2"/>
        <w:ind w:left="284"/>
        <w:rPr>
          <w:rFonts w:ascii="Times New Roman" w:hAnsi="Times New Roman" w:cs="Times New Roman"/>
          <w:lang w:val="pt-BR"/>
        </w:rPr>
      </w:pPr>
      <w:r w:rsidRPr="002E3194">
        <w:rPr>
          <w:rFonts w:ascii="Times New Roman" w:hAnsi="Times New Roman" w:cs="Times New Roman"/>
          <w:spacing w:val="-4"/>
          <w:lang w:val="pt-BR"/>
        </w:rPr>
        <w:t>Prazo</w:t>
      </w:r>
      <w:r w:rsidRPr="002E3194">
        <w:rPr>
          <w:rFonts w:ascii="Times New Roman" w:hAnsi="Times New Roman" w:cs="Times New Roman"/>
          <w:spacing w:val="-24"/>
          <w:lang w:val="pt-BR"/>
        </w:rPr>
        <w:t xml:space="preserve"> </w:t>
      </w:r>
      <w:r w:rsidRPr="002E3194">
        <w:rPr>
          <w:rFonts w:ascii="Times New Roman" w:hAnsi="Times New Roman" w:cs="Times New Roman"/>
          <w:spacing w:val="-4"/>
          <w:lang w:val="pt-BR"/>
        </w:rPr>
        <w:t>de</w:t>
      </w:r>
      <w:r w:rsidRPr="002E3194">
        <w:rPr>
          <w:rFonts w:ascii="Times New Roman" w:hAnsi="Times New Roman" w:cs="Times New Roman"/>
          <w:spacing w:val="-22"/>
          <w:lang w:val="pt-BR"/>
        </w:rPr>
        <w:t xml:space="preserve"> </w:t>
      </w:r>
      <w:r w:rsidRPr="002E3194">
        <w:rPr>
          <w:rFonts w:ascii="Times New Roman" w:hAnsi="Times New Roman" w:cs="Times New Roman"/>
          <w:spacing w:val="-4"/>
          <w:lang w:val="pt-BR"/>
        </w:rPr>
        <w:t>pagamento</w:t>
      </w:r>
    </w:p>
    <w:p w:rsidR="002E3194" w:rsidRPr="002E3194" w:rsidRDefault="002E3194" w:rsidP="00362D68">
      <w:pPr>
        <w:pStyle w:val="Corpodetexto"/>
        <w:ind w:left="284"/>
        <w:rPr>
          <w:b/>
          <w:sz w:val="24"/>
          <w:szCs w:val="24"/>
          <w:lang w:val="pt-BR"/>
        </w:rPr>
      </w:pPr>
    </w:p>
    <w:p w:rsidR="002E3194" w:rsidRPr="002E3194" w:rsidRDefault="00CD1656" w:rsidP="00CD1656">
      <w:pPr>
        <w:pStyle w:val="PargrafodaLista"/>
        <w:widowControl w:val="0"/>
        <w:tabs>
          <w:tab w:val="left" w:pos="800"/>
        </w:tabs>
        <w:autoSpaceDE w:val="0"/>
        <w:autoSpaceDN w:val="0"/>
        <w:spacing w:after="0" w:line="252" w:lineRule="auto"/>
        <w:ind w:left="284" w:right="228"/>
        <w:contextualSpacing w:val="0"/>
        <w:jc w:val="both"/>
        <w:rPr>
          <w:rFonts w:ascii="Times New Roman" w:hAnsi="Times New Roman"/>
          <w:sz w:val="24"/>
          <w:szCs w:val="24"/>
        </w:rPr>
      </w:pPr>
      <w:r w:rsidRPr="00BF0A4B">
        <w:rPr>
          <w:rFonts w:ascii="Times New Roman" w:hAnsi="Times New Roman"/>
          <w:b/>
          <w:sz w:val="24"/>
          <w:szCs w:val="24"/>
        </w:rPr>
        <w:t>9.6.</w:t>
      </w:r>
      <w:r>
        <w:rPr>
          <w:rFonts w:ascii="Times New Roman" w:hAnsi="Times New Roman"/>
          <w:sz w:val="24"/>
          <w:szCs w:val="24"/>
        </w:rPr>
        <w:t xml:space="preserve"> </w:t>
      </w:r>
      <w:r w:rsidR="002E3194" w:rsidRPr="002E3194">
        <w:rPr>
          <w:rFonts w:ascii="Times New Roman" w:hAnsi="Times New Roman"/>
          <w:sz w:val="24"/>
          <w:szCs w:val="24"/>
        </w:rPr>
        <w:t xml:space="preserve">O pagamento será efetuado no prazo de até </w:t>
      </w:r>
      <w:r>
        <w:rPr>
          <w:rFonts w:ascii="Times New Roman" w:hAnsi="Times New Roman"/>
          <w:sz w:val="24"/>
          <w:szCs w:val="24"/>
        </w:rPr>
        <w:t xml:space="preserve">10 </w:t>
      </w:r>
      <w:r w:rsidR="002E3194" w:rsidRPr="002E3194">
        <w:rPr>
          <w:rFonts w:ascii="Times New Roman" w:hAnsi="Times New Roman"/>
          <w:sz w:val="24"/>
          <w:szCs w:val="24"/>
        </w:rPr>
        <w:t>(</w:t>
      </w:r>
      <w:r>
        <w:rPr>
          <w:rFonts w:ascii="Times New Roman" w:hAnsi="Times New Roman"/>
          <w:sz w:val="24"/>
          <w:szCs w:val="24"/>
        </w:rPr>
        <w:t>dez</w:t>
      </w:r>
      <w:r w:rsidR="002E3194" w:rsidRPr="002E3194">
        <w:rPr>
          <w:rFonts w:ascii="Times New Roman" w:hAnsi="Times New Roman"/>
          <w:sz w:val="24"/>
          <w:szCs w:val="24"/>
        </w:rPr>
        <w:t>) dias úteis contados da finalização da liquidação da despesa.</w:t>
      </w:r>
    </w:p>
    <w:p w:rsidR="002E3194" w:rsidRPr="002E3194" w:rsidRDefault="00CD1656" w:rsidP="00CD1656">
      <w:pPr>
        <w:pStyle w:val="PargrafodaLista"/>
        <w:widowControl w:val="0"/>
        <w:tabs>
          <w:tab w:val="left" w:pos="800"/>
        </w:tabs>
        <w:autoSpaceDE w:val="0"/>
        <w:autoSpaceDN w:val="0"/>
        <w:spacing w:after="0" w:line="252" w:lineRule="auto"/>
        <w:ind w:left="284" w:right="235"/>
        <w:contextualSpacing w:val="0"/>
        <w:jc w:val="both"/>
        <w:rPr>
          <w:rFonts w:ascii="Times New Roman" w:hAnsi="Times New Roman"/>
          <w:sz w:val="24"/>
          <w:szCs w:val="24"/>
        </w:rPr>
      </w:pPr>
      <w:r w:rsidRPr="00BF0A4B">
        <w:rPr>
          <w:rFonts w:ascii="Times New Roman" w:hAnsi="Times New Roman"/>
          <w:b/>
          <w:sz w:val="24"/>
          <w:szCs w:val="24"/>
        </w:rPr>
        <w:lastRenderedPageBreak/>
        <w:t>9.7.</w:t>
      </w:r>
      <w:r>
        <w:rPr>
          <w:rFonts w:ascii="Times New Roman" w:hAnsi="Times New Roman"/>
          <w:sz w:val="24"/>
          <w:szCs w:val="24"/>
        </w:rPr>
        <w:t xml:space="preserve"> </w:t>
      </w:r>
      <w:r w:rsidR="002E3194" w:rsidRPr="002E3194">
        <w:rPr>
          <w:rFonts w:ascii="Times New Roman" w:hAnsi="Times New Roman"/>
          <w:sz w:val="24"/>
          <w:szCs w:val="24"/>
        </w:rPr>
        <w:t>No caso de atraso pelo Contratante, os valores devidos ao contratado serão atualizados</w:t>
      </w:r>
      <w:r w:rsidR="002E3194" w:rsidRPr="002E3194">
        <w:rPr>
          <w:rFonts w:ascii="Times New Roman" w:hAnsi="Times New Roman"/>
          <w:spacing w:val="-11"/>
          <w:sz w:val="24"/>
          <w:szCs w:val="24"/>
        </w:rPr>
        <w:t xml:space="preserve"> </w:t>
      </w:r>
      <w:r w:rsidR="002E3194" w:rsidRPr="002E3194">
        <w:rPr>
          <w:rFonts w:ascii="Times New Roman" w:hAnsi="Times New Roman"/>
          <w:sz w:val="24"/>
          <w:szCs w:val="24"/>
        </w:rPr>
        <w:t>monetariamente</w:t>
      </w:r>
      <w:r w:rsidR="002E3194" w:rsidRPr="002E3194">
        <w:rPr>
          <w:rFonts w:ascii="Times New Roman" w:hAnsi="Times New Roman"/>
          <w:spacing w:val="-12"/>
          <w:sz w:val="24"/>
          <w:szCs w:val="24"/>
        </w:rPr>
        <w:t xml:space="preserve"> </w:t>
      </w:r>
      <w:r w:rsidR="002E3194" w:rsidRPr="002E3194">
        <w:rPr>
          <w:rFonts w:ascii="Times New Roman" w:hAnsi="Times New Roman"/>
          <w:sz w:val="24"/>
          <w:szCs w:val="24"/>
        </w:rPr>
        <w:t>entre</w:t>
      </w:r>
      <w:r w:rsidR="002E3194" w:rsidRPr="002E3194">
        <w:rPr>
          <w:rFonts w:ascii="Times New Roman" w:hAnsi="Times New Roman"/>
          <w:spacing w:val="-11"/>
          <w:sz w:val="24"/>
          <w:szCs w:val="24"/>
        </w:rPr>
        <w:t xml:space="preserve"> </w:t>
      </w:r>
      <w:r w:rsidR="002E3194" w:rsidRPr="002E3194">
        <w:rPr>
          <w:rFonts w:ascii="Times New Roman" w:hAnsi="Times New Roman"/>
          <w:sz w:val="24"/>
          <w:szCs w:val="24"/>
        </w:rPr>
        <w:t>o</w:t>
      </w:r>
      <w:r w:rsidR="002E3194" w:rsidRPr="002E3194">
        <w:rPr>
          <w:rFonts w:ascii="Times New Roman" w:hAnsi="Times New Roman"/>
          <w:spacing w:val="-10"/>
          <w:sz w:val="24"/>
          <w:szCs w:val="24"/>
        </w:rPr>
        <w:t xml:space="preserve"> </w:t>
      </w:r>
      <w:r w:rsidR="002E3194" w:rsidRPr="002E3194">
        <w:rPr>
          <w:rFonts w:ascii="Times New Roman" w:hAnsi="Times New Roman"/>
          <w:sz w:val="24"/>
          <w:szCs w:val="24"/>
        </w:rPr>
        <w:t>termo</w:t>
      </w:r>
      <w:r w:rsidR="002E3194" w:rsidRPr="002E3194">
        <w:rPr>
          <w:rFonts w:ascii="Times New Roman" w:hAnsi="Times New Roman"/>
          <w:spacing w:val="-10"/>
          <w:sz w:val="24"/>
          <w:szCs w:val="24"/>
        </w:rPr>
        <w:t xml:space="preserve"> </w:t>
      </w:r>
      <w:r w:rsidR="002E3194" w:rsidRPr="002E3194">
        <w:rPr>
          <w:rFonts w:ascii="Times New Roman" w:hAnsi="Times New Roman"/>
          <w:sz w:val="24"/>
          <w:szCs w:val="24"/>
        </w:rPr>
        <w:t>final</w:t>
      </w:r>
      <w:r w:rsidR="002E3194" w:rsidRPr="002E3194">
        <w:rPr>
          <w:rFonts w:ascii="Times New Roman" w:hAnsi="Times New Roman"/>
          <w:spacing w:val="-13"/>
          <w:sz w:val="24"/>
          <w:szCs w:val="24"/>
        </w:rPr>
        <w:t xml:space="preserve"> </w:t>
      </w:r>
      <w:r w:rsidR="002E3194" w:rsidRPr="002E3194">
        <w:rPr>
          <w:rFonts w:ascii="Times New Roman" w:hAnsi="Times New Roman"/>
          <w:sz w:val="24"/>
          <w:szCs w:val="24"/>
        </w:rPr>
        <w:t>do</w:t>
      </w:r>
      <w:r w:rsidR="002E3194" w:rsidRPr="002E3194">
        <w:rPr>
          <w:rFonts w:ascii="Times New Roman" w:hAnsi="Times New Roman"/>
          <w:spacing w:val="-11"/>
          <w:sz w:val="24"/>
          <w:szCs w:val="24"/>
        </w:rPr>
        <w:t xml:space="preserve"> </w:t>
      </w:r>
      <w:r w:rsidR="002E3194" w:rsidRPr="002E3194">
        <w:rPr>
          <w:rFonts w:ascii="Times New Roman" w:hAnsi="Times New Roman"/>
          <w:sz w:val="24"/>
          <w:szCs w:val="24"/>
        </w:rPr>
        <w:t>prazo</w:t>
      </w:r>
      <w:r w:rsidR="002E3194" w:rsidRPr="002E3194">
        <w:rPr>
          <w:rFonts w:ascii="Times New Roman" w:hAnsi="Times New Roman"/>
          <w:spacing w:val="-10"/>
          <w:sz w:val="24"/>
          <w:szCs w:val="24"/>
        </w:rPr>
        <w:t xml:space="preserve"> </w:t>
      </w:r>
      <w:r w:rsidR="002E3194" w:rsidRPr="002E3194">
        <w:rPr>
          <w:rFonts w:ascii="Times New Roman" w:hAnsi="Times New Roman"/>
          <w:sz w:val="24"/>
          <w:szCs w:val="24"/>
        </w:rPr>
        <w:t>de</w:t>
      </w:r>
      <w:r w:rsidR="002E3194" w:rsidRPr="002E3194">
        <w:rPr>
          <w:rFonts w:ascii="Times New Roman" w:hAnsi="Times New Roman"/>
          <w:spacing w:val="-12"/>
          <w:sz w:val="24"/>
          <w:szCs w:val="24"/>
        </w:rPr>
        <w:t xml:space="preserve"> </w:t>
      </w:r>
      <w:r w:rsidR="002E3194" w:rsidRPr="002E3194">
        <w:rPr>
          <w:rFonts w:ascii="Times New Roman" w:hAnsi="Times New Roman"/>
          <w:sz w:val="24"/>
          <w:szCs w:val="24"/>
        </w:rPr>
        <w:t>pagamento</w:t>
      </w:r>
      <w:r w:rsidR="002E3194" w:rsidRPr="002E3194">
        <w:rPr>
          <w:rFonts w:ascii="Times New Roman" w:hAnsi="Times New Roman"/>
          <w:spacing w:val="-13"/>
          <w:sz w:val="24"/>
          <w:szCs w:val="24"/>
        </w:rPr>
        <w:t xml:space="preserve"> </w:t>
      </w:r>
      <w:r w:rsidR="002E3194" w:rsidRPr="002E3194">
        <w:rPr>
          <w:rFonts w:ascii="Times New Roman" w:hAnsi="Times New Roman"/>
          <w:sz w:val="24"/>
          <w:szCs w:val="24"/>
        </w:rPr>
        <w:t>até</w:t>
      </w:r>
      <w:r w:rsidR="002E3194" w:rsidRPr="002E3194">
        <w:rPr>
          <w:rFonts w:ascii="Times New Roman" w:hAnsi="Times New Roman"/>
          <w:spacing w:val="-12"/>
          <w:sz w:val="24"/>
          <w:szCs w:val="24"/>
        </w:rPr>
        <w:t xml:space="preserve"> </w:t>
      </w:r>
      <w:r w:rsidR="002E3194" w:rsidRPr="002E3194">
        <w:rPr>
          <w:rFonts w:ascii="Times New Roman" w:hAnsi="Times New Roman"/>
          <w:sz w:val="24"/>
          <w:szCs w:val="24"/>
        </w:rPr>
        <w:t>a</w:t>
      </w:r>
      <w:r w:rsidR="002E3194" w:rsidRPr="002E3194">
        <w:rPr>
          <w:rFonts w:ascii="Times New Roman" w:hAnsi="Times New Roman"/>
          <w:spacing w:val="-10"/>
          <w:sz w:val="24"/>
          <w:szCs w:val="24"/>
        </w:rPr>
        <w:t xml:space="preserve"> </w:t>
      </w:r>
      <w:r w:rsidR="002E3194" w:rsidRPr="002E3194">
        <w:rPr>
          <w:rFonts w:ascii="Times New Roman" w:hAnsi="Times New Roman"/>
          <w:sz w:val="24"/>
          <w:szCs w:val="24"/>
        </w:rPr>
        <w:t>data</w:t>
      </w:r>
      <w:r w:rsidR="002E3194" w:rsidRPr="002E3194">
        <w:rPr>
          <w:rFonts w:ascii="Times New Roman" w:hAnsi="Times New Roman"/>
          <w:spacing w:val="-13"/>
          <w:sz w:val="24"/>
          <w:szCs w:val="24"/>
        </w:rPr>
        <w:t xml:space="preserve"> </w:t>
      </w:r>
      <w:r w:rsidR="002E3194" w:rsidRPr="002E3194">
        <w:rPr>
          <w:rFonts w:ascii="Times New Roman" w:hAnsi="Times New Roman"/>
          <w:sz w:val="24"/>
          <w:szCs w:val="24"/>
        </w:rPr>
        <w:t>de</w:t>
      </w:r>
      <w:r w:rsidR="002E3194" w:rsidRPr="002E3194">
        <w:rPr>
          <w:rFonts w:ascii="Times New Roman" w:hAnsi="Times New Roman"/>
          <w:spacing w:val="-10"/>
          <w:sz w:val="24"/>
          <w:szCs w:val="24"/>
        </w:rPr>
        <w:t xml:space="preserve"> </w:t>
      </w:r>
      <w:r w:rsidR="002E3194" w:rsidRPr="002E3194">
        <w:rPr>
          <w:rFonts w:ascii="Times New Roman" w:hAnsi="Times New Roman"/>
          <w:sz w:val="24"/>
          <w:szCs w:val="24"/>
        </w:rPr>
        <w:t xml:space="preserve">sua </w:t>
      </w:r>
      <w:r w:rsidR="002E3194" w:rsidRPr="002E3194">
        <w:rPr>
          <w:rFonts w:ascii="Times New Roman" w:hAnsi="Times New Roman"/>
          <w:spacing w:val="-2"/>
          <w:sz w:val="24"/>
          <w:szCs w:val="24"/>
        </w:rPr>
        <w:t>efetiva</w:t>
      </w:r>
      <w:r w:rsidR="002E3194" w:rsidRPr="002E3194">
        <w:rPr>
          <w:rFonts w:ascii="Times New Roman" w:hAnsi="Times New Roman"/>
          <w:spacing w:val="-19"/>
          <w:sz w:val="24"/>
          <w:szCs w:val="24"/>
        </w:rPr>
        <w:t xml:space="preserve"> </w:t>
      </w:r>
      <w:r w:rsidR="002E3194" w:rsidRPr="002E3194">
        <w:rPr>
          <w:rFonts w:ascii="Times New Roman" w:hAnsi="Times New Roman"/>
          <w:spacing w:val="-2"/>
          <w:sz w:val="24"/>
          <w:szCs w:val="24"/>
        </w:rPr>
        <w:t>realização,</w:t>
      </w:r>
      <w:r w:rsidR="002E3194" w:rsidRPr="002E3194">
        <w:rPr>
          <w:rFonts w:ascii="Times New Roman" w:hAnsi="Times New Roman"/>
          <w:spacing w:val="-17"/>
          <w:sz w:val="24"/>
          <w:szCs w:val="24"/>
        </w:rPr>
        <w:t xml:space="preserve"> </w:t>
      </w:r>
      <w:r w:rsidR="002E3194" w:rsidRPr="002E3194">
        <w:rPr>
          <w:rFonts w:ascii="Times New Roman" w:hAnsi="Times New Roman"/>
          <w:spacing w:val="-2"/>
          <w:sz w:val="24"/>
          <w:szCs w:val="24"/>
        </w:rPr>
        <w:t>mediante</w:t>
      </w:r>
      <w:r w:rsidR="002E3194" w:rsidRPr="002E3194">
        <w:rPr>
          <w:rFonts w:ascii="Times New Roman" w:hAnsi="Times New Roman"/>
          <w:spacing w:val="-18"/>
          <w:sz w:val="24"/>
          <w:szCs w:val="24"/>
        </w:rPr>
        <w:t xml:space="preserve"> </w:t>
      </w:r>
      <w:r w:rsidR="002E3194" w:rsidRPr="002E3194">
        <w:rPr>
          <w:rFonts w:ascii="Times New Roman" w:hAnsi="Times New Roman"/>
          <w:spacing w:val="-2"/>
          <w:sz w:val="24"/>
          <w:szCs w:val="24"/>
        </w:rPr>
        <w:t>aplicação</w:t>
      </w:r>
      <w:r w:rsidR="002E3194" w:rsidRPr="002E3194">
        <w:rPr>
          <w:rFonts w:ascii="Times New Roman" w:hAnsi="Times New Roman"/>
          <w:spacing w:val="-19"/>
          <w:sz w:val="24"/>
          <w:szCs w:val="24"/>
        </w:rPr>
        <w:t xml:space="preserve"> </w:t>
      </w:r>
      <w:r w:rsidR="002E3194" w:rsidRPr="002E3194">
        <w:rPr>
          <w:rFonts w:ascii="Times New Roman" w:hAnsi="Times New Roman"/>
          <w:spacing w:val="-2"/>
          <w:sz w:val="24"/>
          <w:szCs w:val="24"/>
        </w:rPr>
        <w:t>do</w:t>
      </w:r>
      <w:r w:rsidR="002E3194" w:rsidRPr="002E3194">
        <w:rPr>
          <w:rFonts w:ascii="Times New Roman" w:hAnsi="Times New Roman"/>
          <w:spacing w:val="-19"/>
          <w:sz w:val="24"/>
          <w:szCs w:val="24"/>
        </w:rPr>
        <w:t xml:space="preserve"> </w:t>
      </w:r>
      <w:r w:rsidR="002E3194" w:rsidRPr="002E3194">
        <w:rPr>
          <w:rFonts w:ascii="Times New Roman" w:hAnsi="Times New Roman"/>
          <w:spacing w:val="-2"/>
          <w:sz w:val="24"/>
          <w:szCs w:val="24"/>
        </w:rPr>
        <w:t>índice</w:t>
      </w:r>
      <w:r w:rsidR="002E3194" w:rsidRPr="002E3194">
        <w:rPr>
          <w:rFonts w:ascii="Times New Roman" w:hAnsi="Times New Roman"/>
          <w:spacing w:val="-18"/>
          <w:sz w:val="24"/>
          <w:szCs w:val="24"/>
        </w:rPr>
        <w:t xml:space="preserve"> </w:t>
      </w:r>
      <w:r>
        <w:rPr>
          <w:rFonts w:ascii="Times New Roman" w:hAnsi="Times New Roman"/>
          <w:spacing w:val="-2"/>
          <w:sz w:val="24"/>
          <w:szCs w:val="24"/>
        </w:rPr>
        <w:t>IGPM</w:t>
      </w:r>
      <w:r w:rsidR="002E3194" w:rsidRPr="002E3194">
        <w:rPr>
          <w:rFonts w:ascii="Times New Roman" w:hAnsi="Times New Roman"/>
          <w:spacing w:val="-19"/>
          <w:sz w:val="24"/>
          <w:szCs w:val="24"/>
        </w:rPr>
        <w:t xml:space="preserve"> </w:t>
      </w:r>
      <w:r w:rsidR="002E3194" w:rsidRPr="002E3194">
        <w:rPr>
          <w:rFonts w:ascii="Times New Roman" w:hAnsi="Times New Roman"/>
          <w:spacing w:val="-2"/>
          <w:sz w:val="24"/>
          <w:szCs w:val="24"/>
        </w:rPr>
        <w:t>de</w:t>
      </w:r>
      <w:r w:rsidR="002E3194" w:rsidRPr="002E3194">
        <w:rPr>
          <w:rFonts w:ascii="Times New Roman" w:hAnsi="Times New Roman"/>
          <w:spacing w:val="-18"/>
          <w:sz w:val="24"/>
          <w:szCs w:val="24"/>
        </w:rPr>
        <w:t xml:space="preserve"> </w:t>
      </w:r>
      <w:r w:rsidR="002E3194" w:rsidRPr="002E3194">
        <w:rPr>
          <w:rFonts w:ascii="Times New Roman" w:hAnsi="Times New Roman"/>
          <w:spacing w:val="-2"/>
          <w:sz w:val="24"/>
          <w:szCs w:val="24"/>
        </w:rPr>
        <w:t>correção</w:t>
      </w:r>
      <w:r w:rsidR="002E3194" w:rsidRPr="002E3194">
        <w:rPr>
          <w:rFonts w:ascii="Times New Roman" w:hAnsi="Times New Roman"/>
          <w:spacing w:val="-19"/>
          <w:sz w:val="24"/>
          <w:szCs w:val="24"/>
        </w:rPr>
        <w:t xml:space="preserve"> </w:t>
      </w:r>
      <w:r w:rsidR="002E3194" w:rsidRPr="002E3194">
        <w:rPr>
          <w:rFonts w:ascii="Times New Roman" w:hAnsi="Times New Roman"/>
          <w:spacing w:val="-2"/>
          <w:sz w:val="24"/>
          <w:szCs w:val="24"/>
        </w:rPr>
        <w:t>monetária.</w:t>
      </w:r>
    </w:p>
    <w:p w:rsidR="002E3194" w:rsidRPr="002E3194" w:rsidRDefault="002E3194" w:rsidP="00362D68">
      <w:pPr>
        <w:pStyle w:val="Corpodetexto"/>
        <w:ind w:left="284"/>
        <w:rPr>
          <w:sz w:val="24"/>
          <w:szCs w:val="24"/>
          <w:lang w:val="pt-BR"/>
        </w:rPr>
      </w:pPr>
    </w:p>
    <w:p w:rsidR="002E3194" w:rsidRPr="002E3194" w:rsidRDefault="002E3194" w:rsidP="00362D68">
      <w:pPr>
        <w:pStyle w:val="Ttulo2"/>
        <w:ind w:left="284"/>
        <w:rPr>
          <w:rFonts w:ascii="Times New Roman" w:hAnsi="Times New Roman" w:cs="Times New Roman"/>
          <w:lang w:val="pt-BR"/>
        </w:rPr>
      </w:pPr>
      <w:r w:rsidRPr="002E3194">
        <w:rPr>
          <w:rFonts w:ascii="Times New Roman" w:hAnsi="Times New Roman" w:cs="Times New Roman"/>
          <w:spacing w:val="-4"/>
          <w:lang w:val="pt-BR"/>
        </w:rPr>
        <w:t>Forma</w:t>
      </w:r>
      <w:r w:rsidRPr="002E3194">
        <w:rPr>
          <w:rFonts w:ascii="Times New Roman" w:hAnsi="Times New Roman" w:cs="Times New Roman"/>
          <w:spacing w:val="-23"/>
          <w:lang w:val="pt-BR"/>
        </w:rPr>
        <w:t xml:space="preserve"> </w:t>
      </w:r>
      <w:r w:rsidRPr="002E3194">
        <w:rPr>
          <w:rFonts w:ascii="Times New Roman" w:hAnsi="Times New Roman" w:cs="Times New Roman"/>
          <w:spacing w:val="-4"/>
          <w:lang w:val="pt-BR"/>
        </w:rPr>
        <w:t>de</w:t>
      </w:r>
      <w:r w:rsidRPr="002E3194">
        <w:rPr>
          <w:rFonts w:ascii="Times New Roman" w:hAnsi="Times New Roman" w:cs="Times New Roman"/>
          <w:spacing w:val="-20"/>
          <w:lang w:val="pt-BR"/>
        </w:rPr>
        <w:t xml:space="preserve"> </w:t>
      </w:r>
      <w:r w:rsidRPr="002E3194">
        <w:rPr>
          <w:rFonts w:ascii="Times New Roman" w:hAnsi="Times New Roman" w:cs="Times New Roman"/>
          <w:spacing w:val="-4"/>
          <w:lang w:val="pt-BR"/>
        </w:rPr>
        <w:t>pagamento</w:t>
      </w:r>
    </w:p>
    <w:p w:rsidR="002E3194" w:rsidRPr="002E3194" w:rsidRDefault="002E3194" w:rsidP="00362D68">
      <w:pPr>
        <w:pStyle w:val="Corpodetexto"/>
        <w:ind w:left="284"/>
        <w:rPr>
          <w:b/>
          <w:sz w:val="24"/>
          <w:szCs w:val="24"/>
          <w:lang w:val="pt-BR"/>
        </w:rPr>
      </w:pPr>
    </w:p>
    <w:p w:rsidR="002E3194" w:rsidRDefault="00983E34" w:rsidP="00CD1656">
      <w:pPr>
        <w:pStyle w:val="PargrafodaLista"/>
        <w:widowControl w:val="0"/>
        <w:tabs>
          <w:tab w:val="left" w:pos="800"/>
        </w:tabs>
        <w:autoSpaceDE w:val="0"/>
        <w:autoSpaceDN w:val="0"/>
        <w:spacing w:after="0" w:line="252" w:lineRule="auto"/>
        <w:ind w:left="284" w:right="233"/>
        <w:contextualSpacing w:val="0"/>
        <w:jc w:val="both"/>
        <w:rPr>
          <w:rFonts w:ascii="Times New Roman" w:hAnsi="Times New Roman"/>
          <w:sz w:val="24"/>
          <w:szCs w:val="24"/>
        </w:rPr>
      </w:pPr>
      <w:r w:rsidRPr="00BF0A4B">
        <w:rPr>
          <w:rFonts w:ascii="Times New Roman" w:hAnsi="Times New Roman"/>
          <w:b/>
          <w:sz w:val="24"/>
          <w:szCs w:val="24"/>
        </w:rPr>
        <w:t>9.8.</w:t>
      </w:r>
      <w:r>
        <w:rPr>
          <w:rFonts w:ascii="Times New Roman" w:hAnsi="Times New Roman"/>
          <w:sz w:val="24"/>
          <w:szCs w:val="24"/>
        </w:rPr>
        <w:t xml:space="preserve"> </w:t>
      </w:r>
      <w:r w:rsidR="002E3194" w:rsidRPr="002E3194">
        <w:rPr>
          <w:rFonts w:ascii="Times New Roman" w:hAnsi="Times New Roman"/>
          <w:sz w:val="24"/>
          <w:szCs w:val="24"/>
        </w:rPr>
        <w:t>O pagamento será realizado por meio de ordem bancária, para crédito em banco, agência</w:t>
      </w:r>
      <w:r w:rsidR="002E3194" w:rsidRPr="002E3194">
        <w:rPr>
          <w:rFonts w:ascii="Times New Roman" w:hAnsi="Times New Roman"/>
          <w:spacing w:val="-19"/>
          <w:sz w:val="24"/>
          <w:szCs w:val="24"/>
        </w:rPr>
        <w:t xml:space="preserve"> </w:t>
      </w:r>
      <w:r w:rsidR="002E3194" w:rsidRPr="002E3194">
        <w:rPr>
          <w:rFonts w:ascii="Times New Roman" w:hAnsi="Times New Roman"/>
          <w:sz w:val="24"/>
          <w:szCs w:val="24"/>
        </w:rPr>
        <w:t>e</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conta</w:t>
      </w:r>
      <w:r w:rsidR="002E3194" w:rsidRPr="002E3194">
        <w:rPr>
          <w:rFonts w:ascii="Times New Roman" w:hAnsi="Times New Roman"/>
          <w:spacing w:val="-19"/>
          <w:sz w:val="24"/>
          <w:szCs w:val="24"/>
        </w:rPr>
        <w:t xml:space="preserve"> </w:t>
      </w:r>
      <w:proofErr w:type="gramStart"/>
      <w:r w:rsidR="002E3194" w:rsidRPr="002E3194">
        <w:rPr>
          <w:rFonts w:ascii="Times New Roman" w:hAnsi="Times New Roman"/>
          <w:sz w:val="24"/>
          <w:szCs w:val="24"/>
        </w:rPr>
        <w:t>corrente</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indicados</w:t>
      </w:r>
      <w:r w:rsidR="002E3194" w:rsidRPr="002E3194">
        <w:rPr>
          <w:rFonts w:ascii="Times New Roman" w:hAnsi="Times New Roman"/>
          <w:spacing w:val="-17"/>
          <w:sz w:val="24"/>
          <w:szCs w:val="24"/>
        </w:rPr>
        <w:t xml:space="preserve"> </w:t>
      </w:r>
      <w:r w:rsidR="002E3194" w:rsidRPr="002E3194">
        <w:rPr>
          <w:rFonts w:ascii="Times New Roman" w:hAnsi="Times New Roman"/>
          <w:sz w:val="24"/>
          <w:szCs w:val="24"/>
        </w:rPr>
        <w:t>pelo</w:t>
      </w:r>
      <w:r w:rsidR="002E3194" w:rsidRPr="002E3194">
        <w:rPr>
          <w:rFonts w:ascii="Times New Roman" w:hAnsi="Times New Roman"/>
          <w:spacing w:val="-18"/>
          <w:sz w:val="24"/>
          <w:szCs w:val="24"/>
        </w:rPr>
        <w:t xml:space="preserve"> </w:t>
      </w:r>
      <w:r w:rsidR="002E3194" w:rsidRPr="002E3194">
        <w:rPr>
          <w:rFonts w:ascii="Times New Roman" w:hAnsi="Times New Roman"/>
          <w:sz w:val="24"/>
          <w:szCs w:val="24"/>
        </w:rPr>
        <w:t>contratado</w:t>
      </w:r>
      <w:proofErr w:type="gramEnd"/>
      <w:r w:rsidR="002E3194" w:rsidRPr="002E3194">
        <w:rPr>
          <w:rFonts w:ascii="Times New Roman" w:hAnsi="Times New Roman"/>
          <w:sz w:val="24"/>
          <w:szCs w:val="24"/>
        </w:rPr>
        <w:t>.</w:t>
      </w:r>
    </w:p>
    <w:p w:rsidR="002E3194" w:rsidRPr="002E3194" w:rsidRDefault="002E3194" w:rsidP="002E3194">
      <w:pPr>
        <w:pStyle w:val="Corpodetexto"/>
        <w:rPr>
          <w:sz w:val="24"/>
          <w:szCs w:val="24"/>
          <w:lang w:val="pt-BR"/>
        </w:rPr>
      </w:pPr>
      <w:r w:rsidRPr="002E3194">
        <w:rPr>
          <w:noProof/>
          <w:sz w:val="24"/>
          <w:szCs w:val="24"/>
          <w:lang w:val="pt-BR" w:eastAsia="pt-BR"/>
        </w:rPr>
        <mc:AlternateContent>
          <mc:Choice Requires="wps">
            <w:drawing>
              <wp:anchor distT="0" distB="0" distL="0" distR="0" simplePos="0" relativeHeight="251669504" behindDoc="1" locked="0" layoutInCell="1" allowOverlap="1" wp14:anchorId="75E3EB95" wp14:editId="43D1B4AE">
                <wp:simplePos x="0" y="0"/>
                <wp:positionH relativeFrom="page">
                  <wp:posOffset>649223</wp:posOffset>
                </wp:positionH>
                <wp:positionV relativeFrom="paragraph">
                  <wp:posOffset>190693</wp:posOffset>
                </wp:positionV>
                <wp:extent cx="6264910" cy="21653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216535"/>
                        </a:xfrm>
                        <a:prstGeom prst="rect">
                          <a:avLst/>
                        </a:prstGeom>
                        <a:solidFill>
                          <a:srgbClr val="8495AF"/>
                        </a:solidFill>
                        <a:ln w="6095">
                          <a:solidFill>
                            <a:srgbClr val="000000"/>
                          </a:solidFill>
                          <a:prstDash val="solid"/>
                        </a:ln>
                      </wps:spPr>
                      <wps:txbx>
                        <w:txbxContent>
                          <w:p w:rsidR="002E3194" w:rsidRDefault="002E3194" w:rsidP="002E3194">
                            <w:pPr>
                              <w:tabs>
                                <w:tab w:val="left" w:pos="674"/>
                              </w:tabs>
                              <w:spacing w:before="19"/>
                              <w:ind w:left="108"/>
                              <w:rPr>
                                <w:b/>
                                <w:color w:val="000000"/>
                                <w:sz w:val="24"/>
                              </w:rPr>
                            </w:pPr>
                            <w:r>
                              <w:rPr>
                                <w:b/>
                                <w:color w:val="000000"/>
                                <w:spacing w:val="-5"/>
                                <w:sz w:val="24"/>
                              </w:rPr>
                              <w:t>10.</w:t>
                            </w:r>
                            <w:r>
                              <w:rPr>
                                <w:b/>
                                <w:color w:val="000000"/>
                                <w:sz w:val="24"/>
                              </w:rPr>
                              <w:tab/>
                            </w:r>
                            <w:r>
                              <w:rPr>
                                <w:b/>
                                <w:color w:val="000000"/>
                                <w:spacing w:val="-2"/>
                                <w:sz w:val="24"/>
                              </w:rPr>
                              <w:t>Forma</w:t>
                            </w:r>
                            <w:r>
                              <w:rPr>
                                <w:b/>
                                <w:color w:val="000000"/>
                                <w:spacing w:val="-25"/>
                                <w:sz w:val="24"/>
                              </w:rPr>
                              <w:t xml:space="preserve"> </w:t>
                            </w:r>
                            <w:r>
                              <w:rPr>
                                <w:b/>
                                <w:color w:val="000000"/>
                                <w:spacing w:val="-2"/>
                                <w:sz w:val="24"/>
                              </w:rPr>
                              <w:t>e</w:t>
                            </w:r>
                            <w:r>
                              <w:rPr>
                                <w:b/>
                                <w:color w:val="000000"/>
                                <w:spacing w:val="-22"/>
                                <w:sz w:val="24"/>
                              </w:rPr>
                              <w:t xml:space="preserve"> </w:t>
                            </w:r>
                            <w:r>
                              <w:rPr>
                                <w:b/>
                                <w:color w:val="000000"/>
                                <w:spacing w:val="-2"/>
                                <w:sz w:val="24"/>
                              </w:rPr>
                              <w:t>critérios</w:t>
                            </w:r>
                            <w:r>
                              <w:rPr>
                                <w:b/>
                                <w:color w:val="000000"/>
                                <w:spacing w:val="-23"/>
                                <w:sz w:val="24"/>
                              </w:rPr>
                              <w:t xml:space="preserve"> </w:t>
                            </w:r>
                            <w:r>
                              <w:rPr>
                                <w:b/>
                                <w:color w:val="000000"/>
                                <w:spacing w:val="-2"/>
                                <w:sz w:val="24"/>
                              </w:rPr>
                              <w:t>de</w:t>
                            </w:r>
                            <w:r>
                              <w:rPr>
                                <w:b/>
                                <w:color w:val="000000"/>
                                <w:spacing w:val="-22"/>
                                <w:sz w:val="24"/>
                              </w:rPr>
                              <w:t xml:space="preserve"> </w:t>
                            </w:r>
                            <w:r>
                              <w:rPr>
                                <w:b/>
                                <w:color w:val="000000"/>
                                <w:spacing w:val="-2"/>
                                <w:sz w:val="24"/>
                              </w:rPr>
                              <w:t>seleção</w:t>
                            </w:r>
                            <w:r>
                              <w:rPr>
                                <w:b/>
                                <w:color w:val="000000"/>
                                <w:spacing w:val="-24"/>
                                <w:sz w:val="24"/>
                              </w:rPr>
                              <w:t xml:space="preserve"> </w:t>
                            </w:r>
                            <w:r>
                              <w:rPr>
                                <w:b/>
                                <w:color w:val="000000"/>
                                <w:spacing w:val="-2"/>
                                <w:sz w:val="24"/>
                              </w:rPr>
                              <w:t>do</w:t>
                            </w:r>
                            <w:r>
                              <w:rPr>
                                <w:b/>
                                <w:color w:val="000000"/>
                                <w:spacing w:val="-25"/>
                                <w:sz w:val="24"/>
                              </w:rPr>
                              <w:t xml:space="preserve"> </w:t>
                            </w:r>
                            <w:proofErr w:type="gramStart"/>
                            <w:r>
                              <w:rPr>
                                <w:b/>
                                <w:color w:val="000000"/>
                                <w:spacing w:val="-2"/>
                                <w:sz w:val="24"/>
                              </w:rPr>
                              <w:t>fornecedor</w:t>
                            </w:r>
                            <w:proofErr w:type="gramEnd"/>
                          </w:p>
                        </w:txbxContent>
                      </wps:txbx>
                      <wps:bodyPr wrap="square" lIns="0" tIns="0" rIns="0" bIns="0" rtlCol="0">
                        <a:noAutofit/>
                      </wps:bodyPr>
                    </wps:wsp>
                  </a:graphicData>
                </a:graphic>
              </wp:anchor>
            </w:drawing>
          </mc:Choice>
          <mc:Fallback>
            <w:pict>
              <v:shape id="Textbox 12" o:spid="_x0000_s1034" type="#_x0000_t202" style="position:absolute;left:0;text-align:left;margin-left:51.1pt;margin-top:15pt;width:493.3pt;height:17.05pt;z-index:-2516469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AOQ5QEAAN8DAAAOAAAAZHJzL2Uyb0RvYy54bWysU9tu2zAMfR+wfxD0vtjJmqAJ4hRdgwwD&#10;iq1Auw+QZTkWJouaqMTO34+SnaS7vQzLg0KRR4fkIb2+61vDjsqjBlvw6STnTFkJlbb7gn992b27&#10;5QyDsJUwYFXBTwr53ebtm3XnVmoGDZhKeUYkFledK3gTgltlGcpGtQIn4JSlYA2+FYGufp9VXnTE&#10;3ppslueLrANfOQ9SIZJ3OwT5JvHXtZLhS12jCswUnGoL6fTpLOOZbdZitffCNVqOZYh/qKIV2lLS&#10;C9VWBMEOXv9G1WrpAaEOEwltBnWtpUo9UDfT/JdunhvhVOqFxEF3kQn/H638fHzyTFc0uxlnVrQ0&#10;oxfVhxJ6Rh6Sp3O4ItSzI1zoP0BP0NQqukeQ35Ag2SvM8AAJHeXoa9/Gf2qU0UOawOmiOmVhkpyL&#10;2eJmOaWQpNhsupi/n8e82fW18xg+KmhZNAruaaqpAnF8xDBAz5CYDMHoaqeNSRe/Lx+MZ0dBG3B7&#10;s5zf70b2n2DGso5KyZfzobe/UuTp9yeKWMJWYDOkSuwjzNhRo0GWqFboyz7Jfhsx0VNCdSKJO9rF&#10;guP3g/CKM/PJ0rDj4p4NfzbKs+GDeYC03rFfC/eHALVOulx5xwJoi5Ky48bHNX19T6jrd7n5AQAA&#10;//8DAFBLAwQUAAYACAAAACEAfykvUdwAAAAKAQAADwAAAGRycy9kb3ducmV2LnhtbEyPQU7DMBBF&#10;90jcwRokdtRugCQKcSpUxAJYUTiAa0+TqPE4it0m3J7pCpZf8/XnvXqz+EGccYp9IA3rlQKBZIPr&#10;qdXw/fV6V4KIyZAzQyDU8IMRNs31VW0qF2b6xPMutYJHKFZGQ5fSWEkZbYfexFUYkfh2CJM3iePU&#10;SjeZmcf9IDOlculNT/yhMyNuO7TH3clrKAp5+HjPi+FoZ/vi1Vvrto+z1rc3y/MTiIRL+ivDBZ/R&#10;oWGmfTiRi2LgrLKMqxruFTtdCqosWWavIX9Yg2xq+V+h+QUAAP//AwBQSwECLQAUAAYACAAAACEA&#10;toM4kv4AAADhAQAAEwAAAAAAAAAAAAAAAAAAAAAAW0NvbnRlbnRfVHlwZXNdLnhtbFBLAQItABQA&#10;BgAIAAAAIQA4/SH/1gAAAJQBAAALAAAAAAAAAAAAAAAAAC8BAABfcmVscy8ucmVsc1BLAQItABQA&#10;BgAIAAAAIQCP8AOQ5QEAAN8DAAAOAAAAAAAAAAAAAAAAAC4CAABkcnMvZTJvRG9jLnhtbFBLAQIt&#10;ABQABgAIAAAAIQB/KS9R3AAAAAoBAAAPAAAAAAAAAAAAAAAAAD8EAABkcnMvZG93bnJldi54bWxQ&#10;SwUGAAAAAAQABADzAAAASAUAAAAA&#10;" fillcolor="#8495af" strokeweight=".16931mm">
                <v:path arrowok="t"/>
                <v:textbox inset="0,0,0,0">
                  <w:txbxContent>
                    <w:p w:rsidR="002E3194" w:rsidRDefault="002E3194" w:rsidP="002E3194">
                      <w:pPr>
                        <w:tabs>
                          <w:tab w:val="left" w:pos="674"/>
                        </w:tabs>
                        <w:spacing w:before="19"/>
                        <w:ind w:left="108"/>
                        <w:rPr>
                          <w:b/>
                          <w:color w:val="000000"/>
                          <w:sz w:val="24"/>
                        </w:rPr>
                      </w:pPr>
                      <w:r>
                        <w:rPr>
                          <w:b/>
                          <w:color w:val="000000"/>
                          <w:spacing w:val="-5"/>
                          <w:sz w:val="24"/>
                        </w:rPr>
                        <w:t>10.</w:t>
                      </w:r>
                      <w:r>
                        <w:rPr>
                          <w:b/>
                          <w:color w:val="000000"/>
                          <w:sz w:val="24"/>
                        </w:rPr>
                        <w:tab/>
                      </w:r>
                      <w:r>
                        <w:rPr>
                          <w:b/>
                          <w:color w:val="000000"/>
                          <w:spacing w:val="-2"/>
                          <w:sz w:val="24"/>
                        </w:rPr>
                        <w:t>Forma</w:t>
                      </w:r>
                      <w:r>
                        <w:rPr>
                          <w:b/>
                          <w:color w:val="000000"/>
                          <w:spacing w:val="-25"/>
                          <w:sz w:val="24"/>
                        </w:rPr>
                        <w:t xml:space="preserve"> </w:t>
                      </w:r>
                      <w:r>
                        <w:rPr>
                          <w:b/>
                          <w:color w:val="000000"/>
                          <w:spacing w:val="-2"/>
                          <w:sz w:val="24"/>
                        </w:rPr>
                        <w:t>e</w:t>
                      </w:r>
                      <w:r>
                        <w:rPr>
                          <w:b/>
                          <w:color w:val="000000"/>
                          <w:spacing w:val="-22"/>
                          <w:sz w:val="24"/>
                        </w:rPr>
                        <w:t xml:space="preserve"> </w:t>
                      </w:r>
                      <w:r>
                        <w:rPr>
                          <w:b/>
                          <w:color w:val="000000"/>
                          <w:spacing w:val="-2"/>
                          <w:sz w:val="24"/>
                        </w:rPr>
                        <w:t>critérios</w:t>
                      </w:r>
                      <w:r>
                        <w:rPr>
                          <w:b/>
                          <w:color w:val="000000"/>
                          <w:spacing w:val="-23"/>
                          <w:sz w:val="24"/>
                        </w:rPr>
                        <w:t xml:space="preserve"> </w:t>
                      </w:r>
                      <w:r>
                        <w:rPr>
                          <w:b/>
                          <w:color w:val="000000"/>
                          <w:spacing w:val="-2"/>
                          <w:sz w:val="24"/>
                        </w:rPr>
                        <w:t>de</w:t>
                      </w:r>
                      <w:r>
                        <w:rPr>
                          <w:b/>
                          <w:color w:val="000000"/>
                          <w:spacing w:val="-22"/>
                          <w:sz w:val="24"/>
                        </w:rPr>
                        <w:t xml:space="preserve"> </w:t>
                      </w:r>
                      <w:r>
                        <w:rPr>
                          <w:b/>
                          <w:color w:val="000000"/>
                          <w:spacing w:val="-2"/>
                          <w:sz w:val="24"/>
                        </w:rPr>
                        <w:t>seleção</w:t>
                      </w:r>
                      <w:r>
                        <w:rPr>
                          <w:b/>
                          <w:color w:val="000000"/>
                          <w:spacing w:val="-24"/>
                          <w:sz w:val="24"/>
                        </w:rPr>
                        <w:t xml:space="preserve"> </w:t>
                      </w:r>
                      <w:r>
                        <w:rPr>
                          <w:b/>
                          <w:color w:val="000000"/>
                          <w:spacing w:val="-2"/>
                          <w:sz w:val="24"/>
                        </w:rPr>
                        <w:t>do</w:t>
                      </w:r>
                      <w:r>
                        <w:rPr>
                          <w:b/>
                          <w:color w:val="000000"/>
                          <w:spacing w:val="-25"/>
                          <w:sz w:val="24"/>
                        </w:rPr>
                        <w:t xml:space="preserve"> </w:t>
                      </w:r>
                      <w:proofErr w:type="gramStart"/>
                      <w:r>
                        <w:rPr>
                          <w:b/>
                          <w:color w:val="000000"/>
                          <w:spacing w:val="-2"/>
                          <w:sz w:val="24"/>
                        </w:rPr>
                        <w:t>fornecedor</w:t>
                      </w:r>
                      <w:proofErr w:type="gramEnd"/>
                    </w:p>
                  </w:txbxContent>
                </v:textbox>
                <w10:wrap type="topAndBottom" anchorx="page"/>
              </v:shape>
            </w:pict>
          </mc:Fallback>
        </mc:AlternateContent>
      </w:r>
    </w:p>
    <w:p w:rsidR="002E3194" w:rsidRPr="002E3194" w:rsidRDefault="002E3194" w:rsidP="002E3194">
      <w:pPr>
        <w:pStyle w:val="Corpodetexto"/>
        <w:rPr>
          <w:sz w:val="24"/>
          <w:szCs w:val="24"/>
          <w:lang w:val="pt-BR"/>
        </w:rPr>
      </w:pPr>
    </w:p>
    <w:p w:rsidR="002E3194" w:rsidRPr="002E3194" w:rsidRDefault="00983E34" w:rsidP="00983E34">
      <w:pPr>
        <w:pStyle w:val="PargrafodaLista"/>
        <w:widowControl w:val="0"/>
        <w:tabs>
          <w:tab w:val="left" w:pos="800"/>
        </w:tabs>
        <w:autoSpaceDE w:val="0"/>
        <w:autoSpaceDN w:val="0"/>
        <w:spacing w:after="0" w:line="252" w:lineRule="auto"/>
        <w:ind w:left="284" w:right="229"/>
        <w:contextualSpacing w:val="0"/>
        <w:jc w:val="both"/>
        <w:rPr>
          <w:rFonts w:ascii="Times New Roman" w:hAnsi="Times New Roman"/>
          <w:sz w:val="24"/>
          <w:szCs w:val="24"/>
        </w:rPr>
      </w:pPr>
      <w:r w:rsidRPr="00BF0A4B">
        <w:rPr>
          <w:rFonts w:ascii="Times New Roman" w:hAnsi="Times New Roman"/>
          <w:b/>
          <w:spacing w:val="-2"/>
          <w:sz w:val="24"/>
          <w:szCs w:val="24"/>
        </w:rPr>
        <w:t>10.1.</w:t>
      </w:r>
      <w:r>
        <w:rPr>
          <w:rFonts w:ascii="Times New Roman" w:hAnsi="Times New Roman"/>
          <w:spacing w:val="-2"/>
          <w:sz w:val="24"/>
          <w:szCs w:val="24"/>
        </w:rPr>
        <w:t xml:space="preserve"> </w:t>
      </w:r>
      <w:r w:rsidR="002E3194" w:rsidRPr="002E3194">
        <w:rPr>
          <w:rFonts w:ascii="Times New Roman" w:hAnsi="Times New Roman"/>
          <w:spacing w:val="-2"/>
          <w:sz w:val="24"/>
          <w:szCs w:val="24"/>
        </w:rPr>
        <w:t>O</w:t>
      </w:r>
      <w:r w:rsidR="002E3194" w:rsidRPr="002E3194">
        <w:rPr>
          <w:rFonts w:ascii="Times New Roman" w:hAnsi="Times New Roman"/>
          <w:spacing w:val="-15"/>
          <w:sz w:val="24"/>
          <w:szCs w:val="24"/>
        </w:rPr>
        <w:t xml:space="preserve"> </w:t>
      </w:r>
      <w:r w:rsidR="002E3194" w:rsidRPr="002E3194">
        <w:rPr>
          <w:rFonts w:ascii="Times New Roman" w:hAnsi="Times New Roman"/>
          <w:spacing w:val="-2"/>
          <w:sz w:val="24"/>
          <w:szCs w:val="24"/>
        </w:rPr>
        <w:t>fornecedor</w:t>
      </w:r>
      <w:r w:rsidR="002E3194" w:rsidRPr="002E3194">
        <w:rPr>
          <w:rFonts w:ascii="Times New Roman" w:hAnsi="Times New Roman"/>
          <w:spacing w:val="-16"/>
          <w:sz w:val="24"/>
          <w:szCs w:val="24"/>
        </w:rPr>
        <w:t xml:space="preserve"> </w:t>
      </w:r>
      <w:r w:rsidR="002E3194" w:rsidRPr="002E3194">
        <w:rPr>
          <w:rFonts w:ascii="Times New Roman" w:hAnsi="Times New Roman"/>
          <w:spacing w:val="-2"/>
          <w:sz w:val="24"/>
          <w:szCs w:val="24"/>
        </w:rPr>
        <w:t>será</w:t>
      </w:r>
      <w:r w:rsidR="002E3194" w:rsidRPr="002E3194">
        <w:rPr>
          <w:rFonts w:ascii="Times New Roman" w:hAnsi="Times New Roman"/>
          <w:spacing w:val="-15"/>
          <w:sz w:val="24"/>
          <w:szCs w:val="24"/>
        </w:rPr>
        <w:t xml:space="preserve"> </w:t>
      </w:r>
      <w:r w:rsidR="002E3194" w:rsidRPr="002E3194">
        <w:rPr>
          <w:rFonts w:ascii="Times New Roman" w:hAnsi="Times New Roman"/>
          <w:spacing w:val="-2"/>
          <w:sz w:val="24"/>
          <w:szCs w:val="24"/>
        </w:rPr>
        <w:t>selecionado</w:t>
      </w:r>
      <w:r w:rsidR="002E3194" w:rsidRPr="002E3194">
        <w:rPr>
          <w:rFonts w:ascii="Times New Roman" w:hAnsi="Times New Roman"/>
          <w:spacing w:val="-15"/>
          <w:sz w:val="24"/>
          <w:szCs w:val="24"/>
        </w:rPr>
        <w:t xml:space="preserve"> </w:t>
      </w:r>
      <w:r w:rsidR="002E3194" w:rsidRPr="002E3194">
        <w:rPr>
          <w:rFonts w:ascii="Times New Roman" w:hAnsi="Times New Roman"/>
          <w:spacing w:val="-2"/>
          <w:sz w:val="24"/>
          <w:szCs w:val="24"/>
        </w:rPr>
        <w:t>por</w:t>
      </w:r>
      <w:r w:rsidR="002E3194" w:rsidRPr="002E3194">
        <w:rPr>
          <w:rFonts w:ascii="Times New Roman" w:hAnsi="Times New Roman"/>
          <w:spacing w:val="-14"/>
          <w:sz w:val="24"/>
          <w:szCs w:val="24"/>
        </w:rPr>
        <w:t xml:space="preserve"> </w:t>
      </w:r>
      <w:r w:rsidR="002E3194" w:rsidRPr="002E3194">
        <w:rPr>
          <w:rFonts w:ascii="Times New Roman" w:hAnsi="Times New Roman"/>
          <w:spacing w:val="-2"/>
          <w:sz w:val="24"/>
          <w:szCs w:val="24"/>
        </w:rPr>
        <w:t>meio</w:t>
      </w:r>
      <w:r w:rsidR="002E3194" w:rsidRPr="002E3194">
        <w:rPr>
          <w:rFonts w:ascii="Times New Roman" w:hAnsi="Times New Roman"/>
          <w:spacing w:val="-15"/>
          <w:sz w:val="24"/>
          <w:szCs w:val="24"/>
        </w:rPr>
        <w:t xml:space="preserve"> </w:t>
      </w:r>
      <w:r w:rsidR="002E3194" w:rsidRPr="002E3194">
        <w:rPr>
          <w:rFonts w:ascii="Times New Roman" w:hAnsi="Times New Roman"/>
          <w:spacing w:val="-2"/>
          <w:sz w:val="24"/>
          <w:szCs w:val="24"/>
        </w:rPr>
        <w:t>da</w:t>
      </w:r>
      <w:r w:rsidR="002E3194" w:rsidRPr="002E3194">
        <w:rPr>
          <w:rFonts w:ascii="Times New Roman" w:hAnsi="Times New Roman"/>
          <w:spacing w:val="-13"/>
          <w:sz w:val="24"/>
          <w:szCs w:val="24"/>
        </w:rPr>
        <w:t xml:space="preserve"> </w:t>
      </w:r>
      <w:r w:rsidR="002E3194" w:rsidRPr="002E3194">
        <w:rPr>
          <w:rFonts w:ascii="Times New Roman" w:hAnsi="Times New Roman"/>
          <w:spacing w:val="-2"/>
          <w:sz w:val="24"/>
          <w:szCs w:val="24"/>
        </w:rPr>
        <w:t>realização</w:t>
      </w:r>
      <w:r w:rsidR="002E3194" w:rsidRPr="002E3194">
        <w:rPr>
          <w:rFonts w:ascii="Times New Roman" w:hAnsi="Times New Roman"/>
          <w:spacing w:val="-15"/>
          <w:sz w:val="24"/>
          <w:szCs w:val="24"/>
        </w:rPr>
        <w:t xml:space="preserve"> </w:t>
      </w:r>
      <w:r w:rsidR="002E3194" w:rsidRPr="002E3194">
        <w:rPr>
          <w:rFonts w:ascii="Times New Roman" w:hAnsi="Times New Roman"/>
          <w:spacing w:val="-2"/>
          <w:sz w:val="24"/>
          <w:szCs w:val="24"/>
        </w:rPr>
        <w:t>de</w:t>
      </w:r>
      <w:r w:rsidR="002E3194" w:rsidRPr="002E3194">
        <w:rPr>
          <w:rFonts w:ascii="Times New Roman" w:hAnsi="Times New Roman"/>
          <w:spacing w:val="-14"/>
          <w:sz w:val="24"/>
          <w:szCs w:val="24"/>
        </w:rPr>
        <w:t xml:space="preserve"> </w:t>
      </w:r>
      <w:r w:rsidR="002E3194" w:rsidRPr="002E3194">
        <w:rPr>
          <w:rFonts w:ascii="Times New Roman" w:hAnsi="Times New Roman"/>
          <w:spacing w:val="-2"/>
          <w:sz w:val="24"/>
          <w:szCs w:val="24"/>
        </w:rPr>
        <w:t>procedimento</w:t>
      </w:r>
      <w:r w:rsidR="002E3194" w:rsidRPr="002E3194">
        <w:rPr>
          <w:rFonts w:ascii="Times New Roman" w:hAnsi="Times New Roman"/>
          <w:spacing w:val="-15"/>
          <w:sz w:val="24"/>
          <w:szCs w:val="24"/>
        </w:rPr>
        <w:t xml:space="preserve"> </w:t>
      </w:r>
      <w:r w:rsidR="002E3194" w:rsidRPr="002E3194">
        <w:rPr>
          <w:rFonts w:ascii="Times New Roman" w:hAnsi="Times New Roman"/>
          <w:spacing w:val="-2"/>
          <w:sz w:val="24"/>
          <w:szCs w:val="24"/>
        </w:rPr>
        <w:t>de</w:t>
      </w:r>
      <w:r w:rsidR="002E3194" w:rsidRPr="002E3194">
        <w:rPr>
          <w:rFonts w:ascii="Times New Roman" w:hAnsi="Times New Roman"/>
          <w:spacing w:val="-6"/>
          <w:sz w:val="24"/>
          <w:szCs w:val="24"/>
        </w:rPr>
        <w:t xml:space="preserve"> </w:t>
      </w:r>
      <w:r w:rsidR="002E3194" w:rsidRPr="002E3194">
        <w:rPr>
          <w:rFonts w:ascii="Times New Roman" w:hAnsi="Times New Roman"/>
          <w:spacing w:val="-2"/>
          <w:sz w:val="24"/>
          <w:szCs w:val="24"/>
        </w:rPr>
        <w:t xml:space="preserve">LICITAÇÃO, </w:t>
      </w:r>
      <w:r w:rsidR="002E3194" w:rsidRPr="002E3194">
        <w:rPr>
          <w:rFonts w:ascii="Times New Roman" w:hAnsi="Times New Roman"/>
          <w:sz w:val="24"/>
          <w:szCs w:val="24"/>
        </w:rPr>
        <w:t>na</w:t>
      </w:r>
      <w:r w:rsidR="002E3194" w:rsidRPr="002E3194">
        <w:rPr>
          <w:rFonts w:ascii="Times New Roman" w:hAnsi="Times New Roman"/>
          <w:spacing w:val="-3"/>
          <w:sz w:val="24"/>
          <w:szCs w:val="24"/>
        </w:rPr>
        <w:t xml:space="preserve"> </w:t>
      </w:r>
      <w:r w:rsidR="002E3194" w:rsidRPr="002E3194">
        <w:rPr>
          <w:rFonts w:ascii="Times New Roman" w:hAnsi="Times New Roman"/>
          <w:sz w:val="24"/>
          <w:szCs w:val="24"/>
        </w:rPr>
        <w:t>modalidade</w:t>
      </w:r>
      <w:r w:rsidR="002E3194" w:rsidRPr="002E3194">
        <w:rPr>
          <w:rFonts w:ascii="Times New Roman" w:hAnsi="Times New Roman"/>
          <w:spacing w:val="-1"/>
          <w:sz w:val="24"/>
          <w:szCs w:val="24"/>
        </w:rPr>
        <w:t xml:space="preserve"> </w:t>
      </w:r>
      <w:r w:rsidR="002E3194" w:rsidRPr="002E3194">
        <w:rPr>
          <w:rFonts w:ascii="Times New Roman" w:hAnsi="Times New Roman"/>
          <w:sz w:val="24"/>
          <w:szCs w:val="24"/>
        </w:rPr>
        <w:t>PREGÃO,</w:t>
      </w:r>
      <w:r w:rsidR="002E3194" w:rsidRPr="002E3194">
        <w:rPr>
          <w:rFonts w:ascii="Times New Roman" w:hAnsi="Times New Roman"/>
          <w:spacing w:val="-1"/>
          <w:sz w:val="24"/>
          <w:szCs w:val="24"/>
        </w:rPr>
        <w:t xml:space="preserve"> </w:t>
      </w:r>
      <w:r w:rsidR="002E3194" w:rsidRPr="002E3194">
        <w:rPr>
          <w:rFonts w:ascii="Times New Roman" w:hAnsi="Times New Roman"/>
          <w:sz w:val="24"/>
          <w:szCs w:val="24"/>
        </w:rPr>
        <w:t>sob</w:t>
      </w:r>
      <w:r w:rsidR="002E3194" w:rsidRPr="002E3194">
        <w:rPr>
          <w:rFonts w:ascii="Times New Roman" w:hAnsi="Times New Roman"/>
          <w:spacing w:val="-3"/>
          <w:sz w:val="24"/>
          <w:szCs w:val="24"/>
        </w:rPr>
        <w:t xml:space="preserve"> </w:t>
      </w:r>
      <w:r w:rsidR="002E3194" w:rsidRPr="002E3194">
        <w:rPr>
          <w:rFonts w:ascii="Times New Roman" w:hAnsi="Times New Roman"/>
          <w:sz w:val="24"/>
          <w:szCs w:val="24"/>
        </w:rPr>
        <w:t>a</w:t>
      </w:r>
      <w:r w:rsidR="002E3194" w:rsidRPr="002E3194">
        <w:rPr>
          <w:rFonts w:ascii="Times New Roman" w:hAnsi="Times New Roman"/>
          <w:spacing w:val="-3"/>
          <w:sz w:val="24"/>
          <w:szCs w:val="24"/>
        </w:rPr>
        <w:t xml:space="preserve"> </w:t>
      </w:r>
      <w:r w:rsidR="002E3194" w:rsidRPr="002E3194">
        <w:rPr>
          <w:rFonts w:ascii="Times New Roman" w:hAnsi="Times New Roman"/>
          <w:sz w:val="24"/>
          <w:szCs w:val="24"/>
        </w:rPr>
        <w:t>forma ELETRÔNICA,</w:t>
      </w:r>
      <w:r w:rsidR="002E3194" w:rsidRPr="002E3194">
        <w:rPr>
          <w:rFonts w:ascii="Times New Roman" w:hAnsi="Times New Roman"/>
          <w:spacing w:val="-1"/>
          <w:sz w:val="24"/>
          <w:szCs w:val="24"/>
        </w:rPr>
        <w:t xml:space="preserve"> </w:t>
      </w:r>
      <w:r w:rsidR="002E3194" w:rsidRPr="002E3194">
        <w:rPr>
          <w:rFonts w:ascii="Times New Roman" w:hAnsi="Times New Roman"/>
          <w:sz w:val="24"/>
          <w:szCs w:val="24"/>
        </w:rPr>
        <w:t>com</w:t>
      </w:r>
      <w:r w:rsidR="002E3194" w:rsidRPr="002E3194">
        <w:rPr>
          <w:rFonts w:ascii="Times New Roman" w:hAnsi="Times New Roman"/>
          <w:spacing w:val="-3"/>
          <w:sz w:val="24"/>
          <w:szCs w:val="24"/>
        </w:rPr>
        <w:t xml:space="preserve"> </w:t>
      </w:r>
      <w:r w:rsidR="002E3194" w:rsidRPr="002E3194">
        <w:rPr>
          <w:rFonts w:ascii="Times New Roman" w:hAnsi="Times New Roman"/>
          <w:sz w:val="24"/>
          <w:szCs w:val="24"/>
        </w:rPr>
        <w:t>adoção</w:t>
      </w:r>
      <w:r w:rsidR="002E3194" w:rsidRPr="002E3194">
        <w:rPr>
          <w:rFonts w:ascii="Times New Roman" w:hAnsi="Times New Roman"/>
          <w:spacing w:val="-3"/>
          <w:sz w:val="24"/>
          <w:szCs w:val="24"/>
        </w:rPr>
        <w:t xml:space="preserve"> </w:t>
      </w:r>
      <w:r w:rsidR="002E3194" w:rsidRPr="002E3194">
        <w:rPr>
          <w:rFonts w:ascii="Times New Roman" w:hAnsi="Times New Roman"/>
          <w:sz w:val="24"/>
          <w:szCs w:val="24"/>
        </w:rPr>
        <w:t>do</w:t>
      </w:r>
      <w:r w:rsidR="002E3194" w:rsidRPr="002E3194">
        <w:rPr>
          <w:rFonts w:ascii="Times New Roman" w:hAnsi="Times New Roman"/>
          <w:spacing w:val="-3"/>
          <w:sz w:val="24"/>
          <w:szCs w:val="24"/>
        </w:rPr>
        <w:t xml:space="preserve"> </w:t>
      </w:r>
      <w:r w:rsidR="002E3194" w:rsidRPr="002E3194">
        <w:rPr>
          <w:rFonts w:ascii="Times New Roman" w:hAnsi="Times New Roman"/>
          <w:sz w:val="24"/>
          <w:szCs w:val="24"/>
        </w:rPr>
        <w:t>critério</w:t>
      </w:r>
      <w:r w:rsidR="002E3194" w:rsidRPr="002E3194">
        <w:rPr>
          <w:rFonts w:ascii="Times New Roman" w:hAnsi="Times New Roman"/>
          <w:spacing w:val="-2"/>
          <w:sz w:val="24"/>
          <w:szCs w:val="24"/>
        </w:rPr>
        <w:t xml:space="preserve"> </w:t>
      </w:r>
      <w:r w:rsidR="002E3194" w:rsidRPr="002E3194">
        <w:rPr>
          <w:rFonts w:ascii="Times New Roman" w:hAnsi="Times New Roman"/>
          <w:sz w:val="24"/>
          <w:szCs w:val="24"/>
        </w:rPr>
        <w:t>de</w:t>
      </w:r>
      <w:r w:rsidR="002E3194" w:rsidRPr="002E3194">
        <w:rPr>
          <w:rFonts w:ascii="Times New Roman" w:hAnsi="Times New Roman"/>
          <w:spacing w:val="-2"/>
          <w:sz w:val="24"/>
          <w:szCs w:val="24"/>
        </w:rPr>
        <w:t xml:space="preserve"> </w:t>
      </w:r>
      <w:r w:rsidR="002E3194" w:rsidRPr="002E3194">
        <w:rPr>
          <w:rFonts w:ascii="Times New Roman" w:hAnsi="Times New Roman"/>
          <w:sz w:val="24"/>
          <w:szCs w:val="24"/>
        </w:rPr>
        <w:t>julgamento pelo MENOR PREÇO/MAIOR DESCONTO.</w:t>
      </w:r>
    </w:p>
    <w:p w:rsidR="002E3194" w:rsidRPr="002E3194" w:rsidRDefault="002E3194" w:rsidP="00983E34">
      <w:pPr>
        <w:pStyle w:val="Corpodetexto"/>
        <w:ind w:left="284"/>
        <w:rPr>
          <w:sz w:val="24"/>
          <w:szCs w:val="24"/>
          <w:lang w:val="pt-BR"/>
        </w:rPr>
      </w:pPr>
    </w:p>
    <w:p w:rsidR="002E3194" w:rsidRPr="002E3194" w:rsidRDefault="002E3194" w:rsidP="00983E34">
      <w:pPr>
        <w:pStyle w:val="Ttulo2"/>
        <w:ind w:left="284"/>
        <w:rPr>
          <w:rFonts w:ascii="Times New Roman" w:hAnsi="Times New Roman" w:cs="Times New Roman"/>
          <w:lang w:val="pt-BR"/>
        </w:rPr>
      </w:pPr>
      <w:r w:rsidRPr="002E3194">
        <w:rPr>
          <w:rFonts w:ascii="Times New Roman" w:hAnsi="Times New Roman" w:cs="Times New Roman"/>
          <w:spacing w:val="-2"/>
          <w:lang w:val="pt-BR"/>
        </w:rPr>
        <w:t>Exigências</w:t>
      </w:r>
      <w:r w:rsidRPr="002E3194">
        <w:rPr>
          <w:rFonts w:ascii="Times New Roman" w:hAnsi="Times New Roman" w:cs="Times New Roman"/>
          <w:spacing w:val="-21"/>
          <w:lang w:val="pt-BR"/>
        </w:rPr>
        <w:t xml:space="preserve"> </w:t>
      </w:r>
      <w:r w:rsidRPr="002E3194">
        <w:rPr>
          <w:rFonts w:ascii="Times New Roman" w:hAnsi="Times New Roman" w:cs="Times New Roman"/>
          <w:spacing w:val="-2"/>
          <w:lang w:val="pt-BR"/>
        </w:rPr>
        <w:t>de</w:t>
      </w:r>
      <w:r w:rsidRPr="002E3194">
        <w:rPr>
          <w:rFonts w:ascii="Times New Roman" w:hAnsi="Times New Roman" w:cs="Times New Roman"/>
          <w:spacing w:val="-20"/>
          <w:lang w:val="pt-BR"/>
        </w:rPr>
        <w:t xml:space="preserve"> </w:t>
      </w:r>
      <w:r w:rsidRPr="002E3194">
        <w:rPr>
          <w:rFonts w:ascii="Times New Roman" w:hAnsi="Times New Roman" w:cs="Times New Roman"/>
          <w:spacing w:val="-2"/>
          <w:lang w:val="pt-BR"/>
        </w:rPr>
        <w:t>habilitação</w:t>
      </w:r>
    </w:p>
    <w:p w:rsidR="002E3194" w:rsidRPr="002E3194" w:rsidRDefault="002E3194" w:rsidP="00983E34">
      <w:pPr>
        <w:pStyle w:val="Corpodetexto"/>
        <w:ind w:left="284"/>
        <w:rPr>
          <w:b/>
          <w:sz w:val="24"/>
          <w:szCs w:val="24"/>
          <w:lang w:val="pt-BR"/>
        </w:rPr>
      </w:pPr>
    </w:p>
    <w:p w:rsidR="002E3194" w:rsidRPr="002E3194" w:rsidRDefault="00983E34" w:rsidP="00983E34">
      <w:pPr>
        <w:pStyle w:val="PargrafodaLista"/>
        <w:widowControl w:val="0"/>
        <w:tabs>
          <w:tab w:val="left" w:pos="800"/>
        </w:tabs>
        <w:autoSpaceDE w:val="0"/>
        <w:autoSpaceDN w:val="0"/>
        <w:spacing w:after="0" w:line="240" w:lineRule="auto"/>
        <w:ind w:left="284"/>
        <w:contextualSpacing w:val="0"/>
        <w:rPr>
          <w:rFonts w:ascii="Times New Roman" w:hAnsi="Times New Roman"/>
          <w:sz w:val="24"/>
          <w:szCs w:val="24"/>
        </w:rPr>
      </w:pPr>
      <w:r w:rsidRPr="00BF0A4B">
        <w:rPr>
          <w:rFonts w:ascii="Times New Roman" w:hAnsi="Times New Roman"/>
          <w:b/>
          <w:spacing w:val="-4"/>
          <w:sz w:val="24"/>
          <w:szCs w:val="24"/>
        </w:rPr>
        <w:t>10.2.</w:t>
      </w:r>
      <w:r>
        <w:rPr>
          <w:rFonts w:ascii="Times New Roman" w:hAnsi="Times New Roman"/>
          <w:spacing w:val="-4"/>
          <w:sz w:val="24"/>
          <w:szCs w:val="24"/>
        </w:rPr>
        <w:t xml:space="preserve"> </w:t>
      </w:r>
      <w:r w:rsidR="002E3194" w:rsidRPr="002E3194">
        <w:rPr>
          <w:rFonts w:ascii="Times New Roman" w:hAnsi="Times New Roman"/>
          <w:spacing w:val="-4"/>
          <w:sz w:val="24"/>
          <w:szCs w:val="24"/>
        </w:rPr>
        <w:t>Para</w:t>
      </w:r>
      <w:r w:rsidR="002E3194" w:rsidRPr="002E3194">
        <w:rPr>
          <w:rFonts w:ascii="Times New Roman" w:hAnsi="Times New Roman"/>
          <w:spacing w:val="-23"/>
          <w:sz w:val="24"/>
          <w:szCs w:val="24"/>
        </w:rPr>
        <w:t xml:space="preserve"> </w:t>
      </w:r>
      <w:r w:rsidR="002E3194" w:rsidRPr="002E3194">
        <w:rPr>
          <w:rFonts w:ascii="Times New Roman" w:hAnsi="Times New Roman"/>
          <w:spacing w:val="-4"/>
          <w:sz w:val="24"/>
          <w:szCs w:val="24"/>
        </w:rPr>
        <w:t>fins</w:t>
      </w:r>
      <w:r w:rsidR="002E3194" w:rsidRPr="002E3194">
        <w:rPr>
          <w:rFonts w:ascii="Times New Roman" w:hAnsi="Times New Roman"/>
          <w:spacing w:val="-20"/>
          <w:sz w:val="24"/>
          <w:szCs w:val="24"/>
        </w:rPr>
        <w:t xml:space="preserve"> </w:t>
      </w:r>
      <w:r w:rsidR="002E3194" w:rsidRPr="002E3194">
        <w:rPr>
          <w:rFonts w:ascii="Times New Roman" w:hAnsi="Times New Roman"/>
          <w:spacing w:val="-4"/>
          <w:sz w:val="24"/>
          <w:szCs w:val="24"/>
        </w:rPr>
        <w:t>de</w:t>
      </w:r>
      <w:r w:rsidR="002E3194" w:rsidRPr="002E3194">
        <w:rPr>
          <w:rFonts w:ascii="Times New Roman" w:hAnsi="Times New Roman"/>
          <w:spacing w:val="-21"/>
          <w:sz w:val="24"/>
          <w:szCs w:val="24"/>
        </w:rPr>
        <w:t xml:space="preserve"> </w:t>
      </w:r>
      <w:r w:rsidR="002E3194" w:rsidRPr="002E3194">
        <w:rPr>
          <w:rFonts w:ascii="Times New Roman" w:hAnsi="Times New Roman"/>
          <w:spacing w:val="-4"/>
          <w:sz w:val="24"/>
          <w:szCs w:val="24"/>
        </w:rPr>
        <w:t>habilitação,</w:t>
      </w:r>
      <w:r w:rsidR="002E3194" w:rsidRPr="002E3194">
        <w:rPr>
          <w:rFonts w:ascii="Times New Roman" w:hAnsi="Times New Roman"/>
          <w:spacing w:val="-20"/>
          <w:sz w:val="24"/>
          <w:szCs w:val="24"/>
        </w:rPr>
        <w:t xml:space="preserve"> </w:t>
      </w:r>
      <w:r w:rsidR="002E3194" w:rsidRPr="002E3194">
        <w:rPr>
          <w:rFonts w:ascii="Times New Roman" w:hAnsi="Times New Roman"/>
          <w:spacing w:val="-4"/>
          <w:sz w:val="24"/>
          <w:szCs w:val="24"/>
        </w:rPr>
        <w:t>deverá</w:t>
      </w:r>
      <w:r w:rsidR="002E3194" w:rsidRPr="002E3194">
        <w:rPr>
          <w:rFonts w:ascii="Times New Roman" w:hAnsi="Times New Roman"/>
          <w:spacing w:val="-22"/>
          <w:sz w:val="24"/>
          <w:szCs w:val="24"/>
        </w:rPr>
        <w:t xml:space="preserve"> </w:t>
      </w:r>
      <w:r w:rsidR="002E3194" w:rsidRPr="002E3194">
        <w:rPr>
          <w:rFonts w:ascii="Times New Roman" w:hAnsi="Times New Roman"/>
          <w:spacing w:val="-4"/>
          <w:sz w:val="24"/>
          <w:szCs w:val="24"/>
        </w:rPr>
        <w:t>o</w:t>
      </w:r>
      <w:r w:rsidR="002E3194" w:rsidRPr="002E3194">
        <w:rPr>
          <w:rFonts w:ascii="Times New Roman" w:hAnsi="Times New Roman"/>
          <w:spacing w:val="-22"/>
          <w:sz w:val="24"/>
          <w:szCs w:val="24"/>
        </w:rPr>
        <w:t xml:space="preserve"> </w:t>
      </w:r>
      <w:r w:rsidR="002E3194" w:rsidRPr="002E3194">
        <w:rPr>
          <w:rFonts w:ascii="Times New Roman" w:hAnsi="Times New Roman"/>
          <w:spacing w:val="-4"/>
          <w:sz w:val="24"/>
          <w:szCs w:val="24"/>
        </w:rPr>
        <w:t>licitante</w:t>
      </w:r>
      <w:r w:rsidR="002E3194" w:rsidRPr="002E3194">
        <w:rPr>
          <w:rFonts w:ascii="Times New Roman" w:hAnsi="Times New Roman"/>
          <w:spacing w:val="-21"/>
          <w:sz w:val="24"/>
          <w:szCs w:val="24"/>
        </w:rPr>
        <w:t xml:space="preserve"> </w:t>
      </w:r>
      <w:r w:rsidR="002E3194" w:rsidRPr="002E3194">
        <w:rPr>
          <w:rFonts w:ascii="Times New Roman" w:hAnsi="Times New Roman"/>
          <w:spacing w:val="-4"/>
          <w:sz w:val="24"/>
          <w:szCs w:val="24"/>
        </w:rPr>
        <w:t>comprovar</w:t>
      </w:r>
      <w:r w:rsidR="002E3194" w:rsidRPr="002E3194">
        <w:rPr>
          <w:rFonts w:ascii="Times New Roman" w:hAnsi="Times New Roman"/>
          <w:spacing w:val="-22"/>
          <w:sz w:val="24"/>
          <w:szCs w:val="24"/>
        </w:rPr>
        <w:t xml:space="preserve"> </w:t>
      </w:r>
      <w:r w:rsidR="002E3194" w:rsidRPr="002E3194">
        <w:rPr>
          <w:rFonts w:ascii="Times New Roman" w:hAnsi="Times New Roman"/>
          <w:spacing w:val="-4"/>
          <w:sz w:val="24"/>
          <w:szCs w:val="24"/>
        </w:rPr>
        <w:t>os</w:t>
      </w:r>
      <w:r w:rsidR="002E3194" w:rsidRPr="002E3194">
        <w:rPr>
          <w:rFonts w:ascii="Times New Roman" w:hAnsi="Times New Roman"/>
          <w:spacing w:val="-20"/>
          <w:sz w:val="24"/>
          <w:szCs w:val="24"/>
        </w:rPr>
        <w:t xml:space="preserve"> </w:t>
      </w:r>
      <w:r w:rsidR="002E3194" w:rsidRPr="002E3194">
        <w:rPr>
          <w:rFonts w:ascii="Times New Roman" w:hAnsi="Times New Roman"/>
          <w:spacing w:val="-4"/>
          <w:sz w:val="24"/>
          <w:szCs w:val="24"/>
        </w:rPr>
        <w:t>seguintes</w:t>
      </w:r>
      <w:r w:rsidR="002E3194" w:rsidRPr="002E3194">
        <w:rPr>
          <w:rFonts w:ascii="Times New Roman" w:hAnsi="Times New Roman"/>
          <w:spacing w:val="-20"/>
          <w:sz w:val="24"/>
          <w:szCs w:val="24"/>
        </w:rPr>
        <w:t xml:space="preserve"> </w:t>
      </w:r>
      <w:r w:rsidR="002E3194" w:rsidRPr="002E3194">
        <w:rPr>
          <w:rFonts w:ascii="Times New Roman" w:hAnsi="Times New Roman"/>
          <w:spacing w:val="-4"/>
          <w:sz w:val="24"/>
          <w:szCs w:val="24"/>
        </w:rPr>
        <w:t>requisitos:</w:t>
      </w:r>
    </w:p>
    <w:p w:rsidR="00983E34" w:rsidRDefault="00983E34" w:rsidP="00983E34">
      <w:pPr>
        <w:spacing w:after="0"/>
        <w:jc w:val="both"/>
        <w:rPr>
          <w:rFonts w:ascii="Times New Roman" w:hAnsi="Times New Roman" w:cs="Times New Roman"/>
          <w:b/>
          <w:bCs/>
          <w:sz w:val="24"/>
          <w:szCs w:val="24"/>
        </w:rPr>
      </w:pPr>
    </w:p>
    <w:p w:rsidR="00983E34" w:rsidRPr="00AA676C" w:rsidRDefault="00983E34" w:rsidP="00983E34">
      <w:pPr>
        <w:spacing w:after="0"/>
        <w:ind w:left="284"/>
        <w:jc w:val="both"/>
        <w:rPr>
          <w:rFonts w:ascii="Times New Roman" w:hAnsi="Times New Roman" w:cs="Times New Roman"/>
          <w:b/>
          <w:bCs/>
          <w:sz w:val="24"/>
          <w:szCs w:val="24"/>
        </w:rPr>
      </w:pPr>
      <w:r w:rsidRPr="00AA676C">
        <w:rPr>
          <w:rFonts w:ascii="Times New Roman" w:hAnsi="Times New Roman" w:cs="Times New Roman"/>
          <w:b/>
          <w:bCs/>
          <w:sz w:val="24"/>
          <w:szCs w:val="24"/>
        </w:rPr>
        <w:t>Habilitação jurídica</w:t>
      </w:r>
    </w:p>
    <w:p w:rsidR="00983E34" w:rsidRPr="00AA676C" w:rsidRDefault="00983E34" w:rsidP="00983E34">
      <w:pPr>
        <w:spacing w:after="0"/>
        <w:ind w:left="284"/>
        <w:jc w:val="both"/>
        <w:rPr>
          <w:rFonts w:ascii="Times New Roman" w:hAnsi="Times New Roman" w:cs="Times New Roman"/>
          <w:b/>
          <w:bCs/>
          <w:sz w:val="24"/>
          <w:szCs w:val="24"/>
        </w:rPr>
      </w:pPr>
    </w:p>
    <w:p w:rsidR="00983E34" w:rsidRPr="00AA676C" w:rsidRDefault="00983E34" w:rsidP="00983E34">
      <w:pPr>
        <w:spacing w:after="0"/>
        <w:ind w:left="284"/>
        <w:jc w:val="both"/>
        <w:rPr>
          <w:rFonts w:ascii="Times New Roman" w:hAnsi="Times New Roman" w:cs="Times New Roman"/>
          <w:sz w:val="24"/>
          <w:szCs w:val="24"/>
        </w:rPr>
      </w:pPr>
      <w:r w:rsidRPr="00BF0A4B">
        <w:rPr>
          <w:rFonts w:ascii="Times New Roman" w:hAnsi="Times New Roman" w:cs="Times New Roman"/>
          <w:b/>
          <w:sz w:val="24"/>
          <w:szCs w:val="24"/>
        </w:rPr>
        <w:t>10.2.1.</w:t>
      </w:r>
      <w:r>
        <w:rPr>
          <w:rFonts w:ascii="Times New Roman" w:hAnsi="Times New Roman" w:cs="Times New Roman"/>
          <w:sz w:val="24"/>
          <w:szCs w:val="24"/>
        </w:rPr>
        <w:t xml:space="preserve"> </w:t>
      </w:r>
      <w:r w:rsidRPr="00AA676C">
        <w:rPr>
          <w:rFonts w:ascii="Times New Roman" w:hAnsi="Times New Roman" w:cs="Times New Roman"/>
          <w:b/>
          <w:bCs/>
          <w:sz w:val="24"/>
          <w:szCs w:val="24"/>
        </w:rPr>
        <w:t>Pessoa física:</w:t>
      </w:r>
      <w:r w:rsidRPr="00AA676C">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rsidR="00983E34" w:rsidRPr="00AA676C" w:rsidRDefault="00304BAF" w:rsidP="00983E34">
      <w:pPr>
        <w:spacing w:after="0"/>
        <w:ind w:left="284"/>
        <w:jc w:val="both"/>
        <w:rPr>
          <w:rFonts w:ascii="Times New Roman" w:hAnsi="Times New Roman" w:cs="Times New Roman"/>
          <w:sz w:val="24"/>
          <w:szCs w:val="24"/>
        </w:rPr>
      </w:pPr>
      <w:r w:rsidRPr="00BF0A4B">
        <w:rPr>
          <w:rFonts w:ascii="Times New Roman" w:hAnsi="Times New Roman" w:cs="Times New Roman"/>
          <w:b/>
          <w:sz w:val="24"/>
          <w:szCs w:val="24"/>
        </w:rPr>
        <w:t>10.2.2</w:t>
      </w:r>
      <w:r w:rsidR="00983E34" w:rsidRPr="00BF0A4B">
        <w:rPr>
          <w:rFonts w:ascii="Times New Roman" w:hAnsi="Times New Roman" w:cs="Times New Roman"/>
          <w:b/>
          <w:sz w:val="24"/>
          <w:szCs w:val="24"/>
        </w:rPr>
        <w:t>.</w:t>
      </w:r>
      <w:r>
        <w:rPr>
          <w:rFonts w:ascii="Times New Roman" w:hAnsi="Times New Roman" w:cs="Times New Roman"/>
          <w:sz w:val="24"/>
          <w:szCs w:val="24"/>
        </w:rPr>
        <w:t xml:space="preserve"> </w:t>
      </w:r>
      <w:r w:rsidR="00983E34" w:rsidRPr="00AA676C">
        <w:rPr>
          <w:rFonts w:ascii="Times New Roman" w:hAnsi="Times New Roman" w:cs="Times New Roman"/>
          <w:b/>
          <w:bCs/>
          <w:sz w:val="24"/>
          <w:szCs w:val="24"/>
        </w:rPr>
        <w:t>Empresário individual:</w:t>
      </w:r>
      <w:r w:rsidR="00983E34" w:rsidRPr="00AA676C">
        <w:rPr>
          <w:rFonts w:ascii="Times New Roman" w:hAnsi="Times New Roman" w:cs="Times New Roman"/>
          <w:sz w:val="24"/>
          <w:szCs w:val="24"/>
        </w:rPr>
        <w:t xml:space="preserve"> inscrição no Registro Público de Empresas Mercantis, a cargo da Junta Comercial da respectiva sede; </w:t>
      </w:r>
    </w:p>
    <w:p w:rsidR="00983E34" w:rsidRPr="00AA676C" w:rsidRDefault="00304BAF" w:rsidP="00983E34">
      <w:pPr>
        <w:spacing w:after="0"/>
        <w:ind w:left="284"/>
        <w:jc w:val="both"/>
        <w:rPr>
          <w:rFonts w:ascii="Times New Roman" w:hAnsi="Times New Roman" w:cs="Times New Roman"/>
          <w:sz w:val="24"/>
          <w:szCs w:val="24"/>
        </w:rPr>
      </w:pPr>
      <w:r w:rsidRPr="00BF0A4B">
        <w:rPr>
          <w:rFonts w:ascii="Times New Roman" w:hAnsi="Times New Roman" w:cs="Times New Roman"/>
          <w:b/>
          <w:sz w:val="24"/>
          <w:szCs w:val="24"/>
        </w:rPr>
        <w:t>10.2.3.</w:t>
      </w:r>
      <w:r>
        <w:rPr>
          <w:rFonts w:ascii="Times New Roman" w:hAnsi="Times New Roman" w:cs="Times New Roman"/>
          <w:sz w:val="24"/>
          <w:szCs w:val="24"/>
        </w:rPr>
        <w:t xml:space="preserve"> </w:t>
      </w:r>
      <w:r w:rsidR="00983E34" w:rsidRPr="00AA676C">
        <w:rPr>
          <w:rFonts w:ascii="Times New Roman" w:hAnsi="Times New Roman" w:cs="Times New Roman"/>
          <w:b/>
          <w:bCs/>
          <w:sz w:val="24"/>
          <w:szCs w:val="24"/>
        </w:rPr>
        <w:t>Microempreendedor Individual - MEI:</w:t>
      </w:r>
      <w:r w:rsidR="00983E34" w:rsidRPr="00AA676C">
        <w:rPr>
          <w:rFonts w:ascii="Times New Roman" w:hAnsi="Times New Roman" w:cs="Times New Roman"/>
          <w:sz w:val="24"/>
          <w:szCs w:val="24"/>
        </w:rPr>
        <w:t xml:space="preserve"> Certificado da Condição de Microempreendedor Individual - CCMEI; </w:t>
      </w:r>
    </w:p>
    <w:p w:rsidR="00983E34" w:rsidRPr="00AA676C" w:rsidRDefault="00304BAF" w:rsidP="00983E34">
      <w:pPr>
        <w:spacing w:after="0"/>
        <w:ind w:left="284"/>
        <w:jc w:val="both"/>
        <w:rPr>
          <w:rFonts w:ascii="Times New Roman" w:hAnsi="Times New Roman" w:cs="Times New Roman"/>
          <w:sz w:val="24"/>
          <w:szCs w:val="24"/>
        </w:rPr>
      </w:pPr>
      <w:r w:rsidRPr="00BF0A4B">
        <w:rPr>
          <w:rFonts w:ascii="Times New Roman" w:hAnsi="Times New Roman" w:cs="Times New Roman"/>
          <w:b/>
          <w:sz w:val="24"/>
          <w:szCs w:val="24"/>
        </w:rPr>
        <w:t>10.2.4.</w:t>
      </w:r>
      <w:r>
        <w:rPr>
          <w:rFonts w:ascii="Times New Roman" w:hAnsi="Times New Roman" w:cs="Times New Roman"/>
          <w:sz w:val="24"/>
          <w:szCs w:val="24"/>
        </w:rPr>
        <w:t xml:space="preserve"> </w:t>
      </w:r>
      <w:r w:rsidR="00983E34" w:rsidRPr="00AA676C">
        <w:rPr>
          <w:rFonts w:ascii="Times New Roman" w:hAnsi="Times New Roman" w:cs="Times New Roman"/>
          <w:b/>
          <w:bCs/>
          <w:sz w:val="24"/>
          <w:szCs w:val="24"/>
        </w:rPr>
        <w:t>Sociedade empresária, sociedade limitada unipessoal – SLU ou sociedade identificada como empresa individual de responsabilidade limitada - EIRELI:</w:t>
      </w:r>
      <w:r w:rsidR="00983E34" w:rsidRPr="00AA676C">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rsidR="00983E34" w:rsidRPr="00AA676C" w:rsidRDefault="00304BAF" w:rsidP="00983E34">
      <w:pPr>
        <w:spacing w:after="0"/>
        <w:ind w:left="284"/>
        <w:jc w:val="both"/>
        <w:rPr>
          <w:rFonts w:ascii="Times New Roman" w:hAnsi="Times New Roman" w:cs="Times New Roman"/>
          <w:sz w:val="24"/>
          <w:szCs w:val="24"/>
        </w:rPr>
      </w:pPr>
      <w:r w:rsidRPr="00BF0A4B">
        <w:rPr>
          <w:rFonts w:ascii="Times New Roman" w:hAnsi="Times New Roman" w:cs="Times New Roman"/>
          <w:b/>
          <w:sz w:val="24"/>
          <w:szCs w:val="24"/>
        </w:rPr>
        <w:t>10.2.5.</w:t>
      </w:r>
      <w:r>
        <w:rPr>
          <w:rFonts w:ascii="Times New Roman" w:hAnsi="Times New Roman" w:cs="Times New Roman"/>
          <w:sz w:val="24"/>
          <w:szCs w:val="24"/>
        </w:rPr>
        <w:t xml:space="preserve"> </w:t>
      </w:r>
      <w:r w:rsidR="00983E34" w:rsidRPr="00AA676C">
        <w:rPr>
          <w:rFonts w:ascii="Times New Roman" w:hAnsi="Times New Roman" w:cs="Times New Roman"/>
          <w:b/>
          <w:bCs/>
          <w:sz w:val="24"/>
          <w:szCs w:val="24"/>
        </w:rPr>
        <w:t>Sociedade simples:</w:t>
      </w:r>
      <w:r w:rsidR="00983E34" w:rsidRPr="00AA676C">
        <w:rPr>
          <w:rFonts w:ascii="Times New Roman" w:hAnsi="Times New Roman" w:cs="Times New Roman"/>
          <w:sz w:val="24"/>
          <w:szCs w:val="24"/>
        </w:rPr>
        <w:t xml:space="preserve"> inscrição do ato constitutivo no Registro Civil de Pessoas Jurídicas do local de sua sede, acompanhada de documento comprobatório de seus administradores;</w:t>
      </w:r>
    </w:p>
    <w:p w:rsidR="00983E34" w:rsidRPr="00AA676C" w:rsidRDefault="00304BAF" w:rsidP="00983E34">
      <w:pPr>
        <w:spacing w:after="0"/>
        <w:ind w:left="284"/>
        <w:jc w:val="both"/>
        <w:rPr>
          <w:rFonts w:ascii="Times New Roman" w:hAnsi="Times New Roman" w:cs="Times New Roman"/>
          <w:sz w:val="24"/>
          <w:szCs w:val="24"/>
        </w:rPr>
      </w:pPr>
      <w:r w:rsidRPr="00BF0A4B">
        <w:rPr>
          <w:rFonts w:ascii="Times New Roman" w:hAnsi="Times New Roman" w:cs="Times New Roman"/>
          <w:b/>
          <w:sz w:val="24"/>
          <w:szCs w:val="24"/>
        </w:rPr>
        <w:t>10.2.6.</w:t>
      </w:r>
      <w:r>
        <w:rPr>
          <w:rFonts w:ascii="Times New Roman" w:hAnsi="Times New Roman" w:cs="Times New Roman"/>
          <w:sz w:val="24"/>
          <w:szCs w:val="24"/>
        </w:rPr>
        <w:t xml:space="preserve"> </w:t>
      </w:r>
      <w:r w:rsidR="00983E34" w:rsidRPr="00AA676C">
        <w:rPr>
          <w:rFonts w:ascii="Times New Roman" w:hAnsi="Times New Roman" w:cs="Times New Roman"/>
          <w:b/>
          <w:bCs/>
          <w:sz w:val="24"/>
          <w:szCs w:val="24"/>
        </w:rPr>
        <w:t>Filial, sucursal ou agência de sociedade simples ou empresária:</w:t>
      </w:r>
      <w:r w:rsidR="00983E34" w:rsidRPr="00AA676C">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Mercantis onde </w:t>
      </w:r>
      <w:proofErr w:type="gramStart"/>
      <w:r w:rsidR="00983E34" w:rsidRPr="00AA676C">
        <w:rPr>
          <w:rFonts w:ascii="Times New Roman" w:hAnsi="Times New Roman" w:cs="Times New Roman"/>
          <w:sz w:val="24"/>
          <w:szCs w:val="24"/>
        </w:rPr>
        <w:t>opera,</w:t>
      </w:r>
      <w:proofErr w:type="gramEnd"/>
      <w:r w:rsidR="00983E34" w:rsidRPr="00AA676C">
        <w:rPr>
          <w:rFonts w:ascii="Times New Roman" w:hAnsi="Times New Roman" w:cs="Times New Roman"/>
          <w:sz w:val="24"/>
          <w:szCs w:val="24"/>
        </w:rPr>
        <w:t xml:space="preserve"> com averbação no Registro onde tem sede a matriz;</w:t>
      </w:r>
    </w:p>
    <w:p w:rsidR="00983E34" w:rsidRPr="00AA676C" w:rsidRDefault="00304BAF" w:rsidP="00983E34">
      <w:pPr>
        <w:spacing w:after="0"/>
        <w:ind w:left="284"/>
        <w:jc w:val="both"/>
        <w:rPr>
          <w:rFonts w:ascii="Times New Roman" w:hAnsi="Times New Roman" w:cs="Times New Roman"/>
          <w:sz w:val="24"/>
          <w:szCs w:val="24"/>
        </w:rPr>
      </w:pPr>
      <w:r w:rsidRPr="00BF0A4B">
        <w:rPr>
          <w:rFonts w:ascii="Times New Roman" w:hAnsi="Times New Roman" w:cs="Times New Roman"/>
          <w:b/>
          <w:sz w:val="24"/>
          <w:szCs w:val="24"/>
        </w:rPr>
        <w:t>10.2.7.</w:t>
      </w:r>
      <w:r>
        <w:rPr>
          <w:rFonts w:ascii="Times New Roman" w:hAnsi="Times New Roman" w:cs="Times New Roman"/>
          <w:sz w:val="24"/>
          <w:szCs w:val="24"/>
        </w:rPr>
        <w:t xml:space="preserve"> </w:t>
      </w:r>
      <w:r w:rsidR="00983E34" w:rsidRPr="00AA676C">
        <w:rPr>
          <w:rFonts w:ascii="Times New Roman" w:hAnsi="Times New Roman" w:cs="Times New Roman"/>
          <w:sz w:val="24"/>
          <w:szCs w:val="24"/>
        </w:rPr>
        <w:t>Os documentos apresentados deverão estar acompanhados de todas as alterações ou da consolidação respectiva.</w:t>
      </w:r>
    </w:p>
    <w:p w:rsidR="00983E34" w:rsidRPr="00AA676C" w:rsidRDefault="00983E34" w:rsidP="00983E34">
      <w:pPr>
        <w:spacing w:after="0"/>
        <w:ind w:left="284"/>
        <w:jc w:val="both"/>
        <w:rPr>
          <w:rFonts w:ascii="Times New Roman" w:hAnsi="Times New Roman" w:cs="Times New Roman"/>
          <w:b/>
          <w:bCs/>
          <w:sz w:val="24"/>
          <w:szCs w:val="24"/>
        </w:rPr>
      </w:pPr>
    </w:p>
    <w:p w:rsidR="00983E34" w:rsidRPr="00AA676C" w:rsidRDefault="00983E34" w:rsidP="00983E34">
      <w:pPr>
        <w:spacing w:after="0"/>
        <w:ind w:left="284"/>
        <w:jc w:val="both"/>
        <w:rPr>
          <w:rFonts w:ascii="Times New Roman" w:hAnsi="Times New Roman" w:cs="Times New Roman"/>
          <w:b/>
          <w:bCs/>
          <w:sz w:val="24"/>
          <w:szCs w:val="24"/>
        </w:rPr>
      </w:pPr>
      <w:r w:rsidRPr="00AA676C">
        <w:rPr>
          <w:rFonts w:ascii="Times New Roman" w:hAnsi="Times New Roman" w:cs="Times New Roman"/>
          <w:b/>
          <w:bCs/>
          <w:sz w:val="24"/>
          <w:szCs w:val="24"/>
        </w:rPr>
        <w:t xml:space="preserve">Habilitação fiscal, social e </w:t>
      </w:r>
      <w:proofErr w:type="gramStart"/>
      <w:r w:rsidRPr="00AA676C">
        <w:rPr>
          <w:rFonts w:ascii="Times New Roman" w:hAnsi="Times New Roman" w:cs="Times New Roman"/>
          <w:b/>
          <w:bCs/>
          <w:sz w:val="24"/>
          <w:szCs w:val="24"/>
        </w:rPr>
        <w:t>trabalhista</w:t>
      </w:r>
      <w:proofErr w:type="gramEnd"/>
    </w:p>
    <w:p w:rsidR="00983E34" w:rsidRPr="00AA676C" w:rsidRDefault="00983E34" w:rsidP="00983E34">
      <w:pPr>
        <w:spacing w:after="0"/>
        <w:ind w:left="284"/>
        <w:jc w:val="both"/>
        <w:rPr>
          <w:rFonts w:ascii="Times New Roman" w:hAnsi="Times New Roman" w:cs="Times New Roman"/>
          <w:b/>
          <w:bCs/>
          <w:sz w:val="24"/>
          <w:szCs w:val="24"/>
        </w:rPr>
      </w:pPr>
    </w:p>
    <w:p w:rsidR="00983E34" w:rsidRPr="00AA676C" w:rsidRDefault="00304BAF" w:rsidP="00983E34">
      <w:pPr>
        <w:spacing w:after="0"/>
        <w:ind w:left="284"/>
        <w:jc w:val="both"/>
        <w:rPr>
          <w:rFonts w:ascii="Times New Roman" w:hAnsi="Times New Roman" w:cs="Times New Roman"/>
          <w:sz w:val="24"/>
          <w:szCs w:val="24"/>
        </w:rPr>
      </w:pPr>
      <w:r w:rsidRPr="00BF0A4B">
        <w:rPr>
          <w:rFonts w:ascii="Times New Roman" w:hAnsi="Times New Roman" w:cs="Times New Roman"/>
          <w:b/>
          <w:sz w:val="24"/>
          <w:szCs w:val="24"/>
        </w:rPr>
        <w:t>10.2.8.</w:t>
      </w:r>
      <w:r>
        <w:rPr>
          <w:rFonts w:ascii="Times New Roman" w:hAnsi="Times New Roman" w:cs="Times New Roman"/>
          <w:sz w:val="24"/>
          <w:szCs w:val="24"/>
        </w:rPr>
        <w:t xml:space="preserve"> </w:t>
      </w:r>
      <w:r w:rsidR="00983E34" w:rsidRPr="00AA676C">
        <w:rPr>
          <w:rFonts w:ascii="Times New Roman" w:hAnsi="Times New Roman" w:cs="Times New Roman"/>
          <w:sz w:val="24"/>
          <w:szCs w:val="24"/>
        </w:rPr>
        <w:t>Prova de inscrição no Cadastro Nacional de Pessoas Jurídicas (CNPJ) ou no Cadastro de Pessoas Físicas (CPF), conforme o caso;</w:t>
      </w:r>
    </w:p>
    <w:p w:rsidR="00983E34" w:rsidRPr="00AA676C" w:rsidRDefault="00304BAF" w:rsidP="00983E34">
      <w:pPr>
        <w:spacing w:after="0"/>
        <w:ind w:left="284"/>
        <w:jc w:val="both"/>
        <w:rPr>
          <w:rFonts w:ascii="Times New Roman" w:hAnsi="Times New Roman" w:cs="Times New Roman"/>
          <w:sz w:val="24"/>
          <w:szCs w:val="24"/>
        </w:rPr>
      </w:pPr>
      <w:r w:rsidRPr="00BF0A4B">
        <w:rPr>
          <w:rFonts w:ascii="Times New Roman" w:hAnsi="Times New Roman" w:cs="Times New Roman"/>
          <w:b/>
          <w:sz w:val="24"/>
          <w:szCs w:val="24"/>
        </w:rPr>
        <w:t>10.2.9.</w:t>
      </w:r>
      <w:r>
        <w:rPr>
          <w:rFonts w:ascii="Times New Roman" w:hAnsi="Times New Roman" w:cs="Times New Roman"/>
          <w:sz w:val="24"/>
          <w:szCs w:val="24"/>
        </w:rPr>
        <w:t xml:space="preserve"> </w:t>
      </w:r>
      <w:r w:rsidR="00983E34" w:rsidRPr="00AA676C">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983E34" w:rsidRPr="00AA676C" w:rsidRDefault="00304BAF" w:rsidP="00983E34">
      <w:pPr>
        <w:spacing w:after="0"/>
        <w:ind w:left="284"/>
        <w:jc w:val="both"/>
        <w:rPr>
          <w:rFonts w:ascii="Times New Roman" w:hAnsi="Times New Roman" w:cs="Times New Roman"/>
          <w:sz w:val="24"/>
          <w:szCs w:val="24"/>
        </w:rPr>
      </w:pPr>
      <w:r w:rsidRPr="00BF0A4B">
        <w:rPr>
          <w:rFonts w:ascii="Times New Roman" w:hAnsi="Times New Roman" w:cs="Times New Roman"/>
          <w:b/>
          <w:sz w:val="24"/>
          <w:szCs w:val="24"/>
        </w:rPr>
        <w:t>10.2.10.</w:t>
      </w:r>
      <w:r>
        <w:rPr>
          <w:rFonts w:ascii="Times New Roman" w:hAnsi="Times New Roman" w:cs="Times New Roman"/>
          <w:sz w:val="24"/>
          <w:szCs w:val="24"/>
        </w:rPr>
        <w:t xml:space="preserve"> </w:t>
      </w:r>
      <w:r w:rsidR="00983E34" w:rsidRPr="00AA676C">
        <w:rPr>
          <w:rFonts w:ascii="Times New Roman" w:hAnsi="Times New Roman" w:cs="Times New Roman"/>
          <w:sz w:val="24"/>
          <w:szCs w:val="24"/>
        </w:rPr>
        <w:t>Prova de regularidade com o Fundo de Garantia do Tempo de Serviço (FGTS);</w:t>
      </w:r>
    </w:p>
    <w:p w:rsidR="00983E34" w:rsidRPr="00AA676C" w:rsidRDefault="00304BAF" w:rsidP="00983E34">
      <w:pPr>
        <w:spacing w:after="0"/>
        <w:ind w:left="284"/>
        <w:jc w:val="both"/>
        <w:rPr>
          <w:rFonts w:ascii="Times New Roman" w:hAnsi="Times New Roman" w:cs="Times New Roman"/>
          <w:sz w:val="24"/>
          <w:szCs w:val="24"/>
        </w:rPr>
      </w:pPr>
      <w:r w:rsidRPr="00BF0A4B">
        <w:rPr>
          <w:rFonts w:ascii="Times New Roman" w:hAnsi="Times New Roman" w:cs="Times New Roman"/>
          <w:b/>
          <w:sz w:val="24"/>
          <w:szCs w:val="24"/>
        </w:rPr>
        <w:t>10.2.11.</w:t>
      </w:r>
      <w:r>
        <w:rPr>
          <w:rFonts w:ascii="Times New Roman" w:hAnsi="Times New Roman" w:cs="Times New Roman"/>
          <w:sz w:val="24"/>
          <w:szCs w:val="24"/>
        </w:rPr>
        <w:t xml:space="preserve"> </w:t>
      </w:r>
      <w:r w:rsidR="00983E34" w:rsidRPr="00AA676C">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983E34" w:rsidRPr="00AA676C" w:rsidRDefault="00304BAF" w:rsidP="00983E34">
      <w:pPr>
        <w:spacing w:after="0"/>
        <w:ind w:left="284"/>
        <w:jc w:val="both"/>
        <w:rPr>
          <w:rFonts w:ascii="Times New Roman" w:hAnsi="Times New Roman" w:cs="Times New Roman"/>
          <w:sz w:val="24"/>
          <w:szCs w:val="24"/>
        </w:rPr>
      </w:pPr>
      <w:r w:rsidRPr="00BF0A4B">
        <w:rPr>
          <w:rFonts w:ascii="Times New Roman" w:hAnsi="Times New Roman" w:cs="Times New Roman"/>
          <w:b/>
          <w:sz w:val="24"/>
          <w:szCs w:val="24"/>
        </w:rPr>
        <w:t>10.2.12.</w:t>
      </w:r>
      <w:r>
        <w:rPr>
          <w:rFonts w:ascii="Times New Roman" w:hAnsi="Times New Roman" w:cs="Times New Roman"/>
          <w:sz w:val="24"/>
          <w:szCs w:val="24"/>
        </w:rPr>
        <w:t xml:space="preserve"> </w:t>
      </w:r>
      <w:r w:rsidR="00983E34" w:rsidRPr="00AA676C">
        <w:rPr>
          <w:rFonts w:ascii="Times New Roman" w:hAnsi="Times New Roman" w:cs="Times New Roman"/>
          <w:sz w:val="24"/>
          <w:szCs w:val="24"/>
        </w:rPr>
        <w:t xml:space="preserve">Prova de inscrição no cadastro de contribuintes Estadual/Distrital/Municipal, conforme o caso, relativo ao domicílio ou sede do fornecedor, pertinente ao seu ramo de atividade e compatível com o objeto contratual; </w:t>
      </w:r>
    </w:p>
    <w:p w:rsidR="00983E34" w:rsidRPr="00AA676C" w:rsidRDefault="00304BAF" w:rsidP="00983E34">
      <w:pPr>
        <w:spacing w:after="0"/>
        <w:ind w:left="284"/>
        <w:jc w:val="both"/>
        <w:rPr>
          <w:rFonts w:ascii="Times New Roman" w:hAnsi="Times New Roman" w:cs="Times New Roman"/>
          <w:sz w:val="24"/>
          <w:szCs w:val="24"/>
        </w:rPr>
      </w:pPr>
      <w:r w:rsidRPr="00BF0A4B">
        <w:rPr>
          <w:rFonts w:ascii="Times New Roman" w:hAnsi="Times New Roman" w:cs="Times New Roman"/>
          <w:b/>
          <w:sz w:val="24"/>
          <w:szCs w:val="24"/>
        </w:rPr>
        <w:t>10.2.13.</w:t>
      </w:r>
      <w:r>
        <w:rPr>
          <w:rFonts w:ascii="Times New Roman" w:hAnsi="Times New Roman" w:cs="Times New Roman"/>
          <w:sz w:val="24"/>
          <w:szCs w:val="24"/>
        </w:rPr>
        <w:t xml:space="preserve"> </w:t>
      </w:r>
      <w:r w:rsidR="00983E34" w:rsidRPr="00AA676C">
        <w:rPr>
          <w:rFonts w:ascii="Times New Roman" w:hAnsi="Times New Roman" w:cs="Times New Roman"/>
          <w:sz w:val="24"/>
          <w:szCs w:val="24"/>
        </w:rPr>
        <w:t>Prova de regularidade com a Fazenda Estadual/Distrital do domicílio ou sede do fornecedor, relativa à atividade em cujo exercício contrata ou concorre;</w:t>
      </w:r>
    </w:p>
    <w:p w:rsidR="00983E34" w:rsidRPr="00AA676C" w:rsidRDefault="00304BAF" w:rsidP="00983E34">
      <w:pPr>
        <w:spacing w:after="0"/>
        <w:ind w:left="284"/>
        <w:jc w:val="both"/>
        <w:rPr>
          <w:rFonts w:ascii="Times New Roman" w:hAnsi="Times New Roman" w:cs="Times New Roman"/>
          <w:sz w:val="24"/>
          <w:szCs w:val="24"/>
        </w:rPr>
      </w:pPr>
      <w:r w:rsidRPr="00BF0A4B">
        <w:rPr>
          <w:rFonts w:ascii="Times New Roman" w:hAnsi="Times New Roman" w:cs="Times New Roman"/>
          <w:b/>
          <w:sz w:val="24"/>
          <w:szCs w:val="24"/>
        </w:rPr>
        <w:t>10.2.14.</w:t>
      </w:r>
      <w:r>
        <w:rPr>
          <w:rFonts w:ascii="Times New Roman" w:hAnsi="Times New Roman" w:cs="Times New Roman"/>
          <w:sz w:val="24"/>
          <w:szCs w:val="24"/>
        </w:rPr>
        <w:t xml:space="preserve"> </w:t>
      </w:r>
      <w:r w:rsidR="00983E34" w:rsidRPr="00AA676C">
        <w:rPr>
          <w:rFonts w:ascii="Times New Roman" w:hAnsi="Times New Roman" w:cs="Times New Roman"/>
          <w:sz w:val="24"/>
          <w:szCs w:val="24"/>
        </w:rPr>
        <w:t>Prova de regularidade com a Fazenda Municipal/Distrital do domicílio ou sede do fornecedor, relativa à atividade em cujo exercício contrata ou concorre;</w:t>
      </w:r>
    </w:p>
    <w:p w:rsidR="00983E34" w:rsidRPr="00AA676C" w:rsidRDefault="00304BAF" w:rsidP="00983E34">
      <w:pPr>
        <w:spacing w:after="0"/>
        <w:ind w:left="284"/>
        <w:jc w:val="both"/>
        <w:rPr>
          <w:rFonts w:ascii="Times New Roman" w:hAnsi="Times New Roman" w:cs="Times New Roman"/>
          <w:sz w:val="24"/>
          <w:szCs w:val="24"/>
        </w:rPr>
      </w:pPr>
      <w:r w:rsidRPr="00BF0A4B">
        <w:rPr>
          <w:rFonts w:ascii="Times New Roman" w:hAnsi="Times New Roman" w:cs="Times New Roman"/>
          <w:b/>
          <w:sz w:val="24"/>
          <w:szCs w:val="24"/>
        </w:rPr>
        <w:t>10.2.15.</w:t>
      </w:r>
      <w:r>
        <w:rPr>
          <w:rFonts w:ascii="Times New Roman" w:hAnsi="Times New Roman" w:cs="Times New Roman"/>
          <w:sz w:val="24"/>
          <w:szCs w:val="24"/>
        </w:rPr>
        <w:t xml:space="preserve"> </w:t>
      </w:r>
      <w:r w:rsidR="00983E34" w:rsidRPr="00AA676C">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983E34" w:rsidRPr="00AA676C" w:rsidRDefault="00983E34" w:rsidP="00983E34">
      <w:pPr>
        <w:spacing w:after="0"/>
        <w:ind w:left="284"/>
        <w:jc w:val="both"/>
        <w:rPr>
          <w:rFonts w:ascii="Times New Roman" w:hAnsi="Times New Roman" w:cs="Times New Roman"/>
          <w:sz w:val="24"/>
          <w:szCs w:val="24"/>
        </w:rPr>
      </w:pPr>
    </w:p>
    <w:p w:rsidR="00983E34" w:rsidRPr="00AA676C" w:rsidRDefault="00983E34" w:rsidP="00983E34">
      <w:pPr>
        <w:spacing w:after="0"/>
        <w:ind w:left="284"/>
        <w:jc w:val="both"/>
        <w:rPr>
          <w:rFonts w:ascii="Times New Roman" w:hAnsi="Times New Roman" w:cs="Times New Roman"/>
          <w:b/>
          <w:bCs/>
          <w:sz w:val="24"/>
          <w:szCs w:val="24"/>
        </w:rPr>
      </w:pPr>
      <w:r w:rsidRPr="00AA676C">
        <w:rPr>
          <w:rFonts w:ascii="Times New Roman" w:hAnsi="Times New Roman" w:cs="Times New Roman"/>
          <w:b/>
          <w:bCs/>
          <w:sz w:val="24"/>
          <w:szCs w:val="24"/>
        </w:rPr>
        <w:t>Qualificação Econômico-Financeira</w:t>
      </w:r>
    </w:p>
    <w:p w:rsidR="00983E34" w:rsidRPr="00AA676C" w:rsidRDefault="00983E34" w:rsidP="00983E34">
      <w:pPr>
        <w:spacing w:after="0"/>
        <w:ind w:left="284"/>
        <w:jc w:val="both"/>
        <w:rPr>
          <w:rFonts w:ascii="Times New Roman" w:hAnsi="Times New Roman" w:cs="Times New Roman"/>
          <w:sz w:val="24"/>
          <w:szCs w:val="24"/>
        </w:rPr>
      </w:pPr>
    </w:p>
    <w:p w:rsidR="00983E34" w:rsidRPr="00AA676C" w:rsidRDefault="00304BAF" w:rsidP="009C06CC">
      <w:pPr>
        <w:spacing w:after="0"/>
        <w:ind w:left="284"/>
        <w:jc w:val="both"/>
        <w:rPr>
          <w:rFonts w:ascii="Times New Roman" w:hAnsi="Times New Roman" w:cs="Times New Roman"/>
          <w:b/>
          <w:bCs/>
          <w:sz w:val="24"/>
          <w:szCs w:val="24"/>
        </w:rPr>
      </w:pPr>
      <w:r w:rsidRPr="00BF0A4B">
        <w:rPr>
          <w:rFonts w:ascii="Times New Roman" w:hAnsi="Times New Roman" w:cs="Times New Roman"/>
          <w:b/>
          <w:sz w:val="24"/>
          <w:szCs w:val="24"/>
        </w:rPr>
        <w:t>10.2.16.</w:t>
      </w:r>
      <w:r w:rsidR="009C06CC" w:rsidRPr="009C06CC">
        <w:rPr>
          <w:rFonts w:ascii="Times New Roman" w:hAnsi="Times New Roman" w:cs="Times New Roman"/>
          <w:sz w:val="24"/>
          <w:szCs w:val="24"/>
        </w:rPr>
        <w:t xml:space="preserve"> Certidão negativa de falência expedida pelo distribuidor da sede da pessoa</w:t>
      </w:r>
      <w:r w:rsidR="009C06CC">
        <w:rPr>
          <w:rFonts w:ascii="Times New Roman" w:hAnsi="Times New Roman" w:cs="Times New Roman"/>
          <w:sz w:val="24"/>
          <w:szCs w:val="24"/>
        </w:rPr>
        <w:t xml:space="preserve"> </w:t>
      </w:r>
      <w:r w:rsidR="002C10BC">
        <w:rPr>
          <w:rFonts w:ascii="Times New Roman" w:hAnsi="Times New Roman" w:cs="Times New Roman"/>
          <w:sz w:val="24"/>
          <w:szCs w:val="24"/>
        </w:rPr>
        <w:t>jurídica.</w:t>
      </w:r>
    </w:p>
    <w:p w:rsidR="00983E34" w:rsidRPr="00AA676C" w:rsidRDefault="00983E34" w:rsidP="00983E34">
      <w:pPr>
        <w:spacing w:after="0"/>
        <w:ind w:left="284"/>
        <w:jc w:val="both"/>
        <w:rPr>
          <w:rFonts w:ascii="Times New Roman" w:hAnsi="Times New Roman" w:cs="Times New Roman"/>
          <w:b/>
          <w:bCs/>
          <w:sz w:val="24"/>
          <w:szCs w:val="24"/>
        </w:rPr>
      </w:pPr>
    </w:p>
    <w:p w:rsidR="00983E34" w:rsidRPr="00AA676C" w:rsidRDefault="00983E34" w:rsidP="00983E34">
      <w:pPr>
        <w:spacing w:after="0"/>
        <w:ind w:left="284"/>
        <w:jc w:val="both"/>
        <w:rPr>
          <w:rFonts w:ascii="Times New Roman" w:hAnsi="Times New Roman" w:cs="Times New Roman"/>
          <w:b/>
          <w:bCs/>
          <w:sz w:val="24"/>
          <w:szCs w:val="24"/>
        </w:rPr>
      </w:pPr>
      <w:r w:rsidRPr="00AA676C">
        <w:rPr>
          <w:rFonts w:ascii="Times New Roman" w:hAnsi="Times New Roman" w:cs="Times New Roman"/>
          <w:b/>
          <w:bCs/>
          <w:sz w:val="24"/>
          <w:szCs w:val="24"/>
        </w:rPr>
        <w:t>Qualificação Técnica</w:t>
      </w:r>
    </w:p>
    <w:p w:rsidR="00983E34" w:rsidRPr="00AA676C" w:rsidRDefault="00983E34" w:rsidP="00983E34">
      <w:pPr>
        <w:spacing w:after="0"/>
        <w:ind w:left="284"/>
        <w:jc w:val="both"/>
        <w:rPr>
          <w:rFonts w:ascii="Times New Roman" w:hAnsi="Times New Roman" w:cs="Times New Roman"/>
          <w:sz w:val="24"/>
          <w:szCs w:val="24"/>
        </w:rPr>
      </w:pPr>
    </w:p>
    <w:p w:rsidR="00983E34" w:rsidRPr="00AA676C" w:rsidRDefault="009C06CC" w:rsidP="00983E34">
      <w:pPr>
        <w:spacing w:after="0"/>
        <w:ind w:left="284"/>
        <w:jc w:val="both"/>
        <w:rPr>
          <w:rFonts w:ascii="Times New Roman" w:hAnsi="Times New Roman" w:cs="Times New Roman"/>
          <w:sz w:val="24"/>
          <w:szCs w:val="24"/>
        </w:rPr>
      </w:pPr>
      <w:r w:rsidRPr="00BF0A4B">
        <w:rPr>
          <w:rFonts w:ascii="Times New Roman" w:hAnsi="Times New Roman" w:cs="Times New Roman"/>
          <w:b/>
          <w:sz w:val="24"/>
          <w:szCs w:val="24"/>
        </w:rPr>
        <w:t>10.2.17.</w:t>
      </w:r>
      <w:r>
        <w:rPr>
          <w:rFonts w:ascii="Times New Roman" w:hAnsi="Times New Roman" w:cs="Times New Roman"/>
          <w:sz w:val="24"/>
          <w:szCs w:val="24"/>
        </w:rPr>
        <w:t xml:space="preserve"> </w:t>
      </w:r>
      <w:r w:rsidRPr="009C06CC">
        <w:rPr>
          <w:rFonts w:ascii="Times New Roman" w:hAnsi="Times New Roman" w:cs="Times New Roman"/>
          <w:sz w:val="24"/>
          <w:szCs w:val="24"/>
        </w:rPr>
        <w:t xml:space="preserve">Atestado(s) ou </w:t>
      </w:r>
      <w:proofErr w:type="gramStart"/>
      <w:r w:rsidRPr="009C06CC">
        <w:rPr>
          <w:rFonts w:ascii="Times New Roman" w:hAnsi="Times New Roman" w:cs="Times New Roman"/>
          <w:sz w:val="24"/>
          <w:szCs w:val="24"/>
        </w:rPr>
        <w:t>declaração(</w:t>
      </w:r>
      <w:proofErr w:type="spellStart"/>
      <w:proofErr w:type="gramEnd"/>
      <w:r w:rsidRPr="009C06CC">
        <w:rPr>
          <w:rFonts w:ascii="Times New Roman" w:hAnsi="Times New Roman" w:cs="Times New Roman"/>
          <w:sz w:val="24"/>
          <w:szCs w:val="24"/>
        </w:rPr>
        <w:t>ões</w:t>
      </w:r>
      <w:proofErr w:type="spellEnd"/>
      <w:r w:rsidRPr="009C06CC">
        <w:rPr>
          <w:rFonts w:ascii="Times New Roman" w:hAnsi="Times New Roman" w:cs="Times New Roman"/>
          <w:sz w:val="24"/>
          <w:szCs w:val="24"/>
        </w:rPr>
        <w:t>) de capacidade técnica, fornecido(s) por pessoa(s)jurídica(s) de direito público ou privado, comprovando o fornecimento de produtos similares compatíveis como objeto licitado</w:t>
      </w:r>
      <w:r>
        <w:rPr>
          <w:rFonts w:ascii="Times New Roman" w:hAnsi="Times New Roman" w:cs="Times New Roman"/>
          <w:sz w:val="24"/>
          <w:szCs w:val="24"/>
        </w:rPr>
        <w:t>.</w:t>
      </w:r>
    </w:p>
    <w:p w:rsidR="002E3194" w:rsidRPr="002E3194" w:rsidRDefault="002E3194" w:rsidP="002E3194">
      <w:pPr>
        <w:pStyle w:val="Corpodetexto"/>
        <w:rPr>
          <w:sz w:val="24"/>
          <w:szCs w:val="24"/>
          <w:lang w:val="pt-BR"/>
        </w:rPr>
      </w:pPr>
      <w:r w:rsidRPr="002E3194">
        <w:rPr>
          <w:noProof/>
          <w:sz w:val="24"/>
          <w:szCs w:val="24"/>
          <w:lang w:val="pt-BR" w:eastAsia="pt-BR"/>
        </w:rPr>
        <mc:AlternateContent>
          <mc:Choice Requires="wps">
            <w:drawing>
              <wp:anchor distT="0" distB="0" distL="0" distR="0" simplePos="0" relativeHeight="251670528" behindDoc="1" locked="0" layoutInCell="1" allowOverlap="1" wp14:anchorId="5F0D534C" wp14:editId="1D416D84">
                <wp:simplePos x="0" y="0"/>
                <wp:positionH relativeFrom="page">
                  <wp:posOffset>649223</wp:posOffset>
                </wp:positionH>
                <wp:positionV relativeFrom="paragraph">
                  <wp:posOffset>229343</wp:posOffset>
                </wp:positionV>
                <wp:extent cx="6264910" cy="216535"/>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216535"/>
                        </a:xfrm>
                        <a:prstGeom prst="rect">
                          <a:avLst/>
                        </a:prstGeom>
                        <a:solidFill>
                          <a:srgbClr val="8495AF"/>
                        </a:solidFill>
                        <a:ln w="6095">
                          <a:solidFill>
                            <a:srgbClr val="000000"/>
                          </a:solidFill>
                          <a:prstDash val="solid"/>
                        </a:ln>
                      </wps:spPr>
                      <wps:txbx>
                        <w:txbxContent>
                          <w:p w:rsidR="002E3194" w:rsidRDefault="002E3194" w:rsidP="002E3194">
                            <w:pPr>
                              <w:tabs>
                                <w:tab w:val="left" w:pos="674"/>
                              </w:tabs>
                              <w:spacing w:before="19"/>
                              <w:ind w:left="108"/>
                              <w:rPr>
                                <w:b/>
                                <w:color w:val="000000"/>
                                <w:sz w:val="24"/>
                              </w:rPr>
                            </w:pPr>
                            <w:r>
                              <w:rPr>
                                <w:b/>
                                <w:color w:val="000000"/>
                                <w:spacing w:val="-5"/>
                                <w:sz w:val="24"/>
                              </w:rPr>
                              <w:t>11.</w:t>
                            </w:r>
                            <w:r>
                              <w:rPr>
                                <w:b/>
                                <w:color w:val="000000"/>
                                <w:sz w:val="24"/>
                              </w:rPr>
                              <w:tab/>
                            </w:r>
                            <w:r>
                              <w:rPr>
                                <w:b/>
                                <w:color w:val="000000"/>
                                <w:spacing w:val="-2"/>
                                <w:sz w:val="24"/>
                              </w:rPr>
                              <w:t>Estimativas</w:t>
                            </w:r>
                            <w:r>
                              <w:rPr>
                                <w:b/>
                                <w:color w:val="000000"/>
                                <w:spacing w:val="-17"/>
                                <w:sz w:val="24"/>
                              </w:rPr>
                              <w:t xml:space="preserve"> </w:t>
                            </w:r>
                            <w:r>
                              <w:rPr>
                                <w:b/>
                                <w:color w:val="000000"/>
                                <w:spacing w:val="-2"/>
                                <w:sz w:val="24"/>
                              </w:rPr>
                              <w:t>do</w:t>
                            </w:r>
                            <w:r>
                              <w:rPr>
                                <w:b/>
                                <w:color w:val="000000"/>
                                <w:spacing w:val="-18"/>
                                <w:sz w:val="24"/>
                              </w:rPr>
                              <w:t xml:space="preserve"> </w:t>
                            </w:r>
                            <w:r>
                              <w:rPr>
                                <w:b/>
                                <w:color w:val="000000"/>
                                <w:spacing w:val="-2"/>
                                <w:sz w:val="24"/>
                              </w:rPr>
                              <w:t>valor</w:t>
                            </w:r>
                            <w:r>
                              <w:rPr>
                                <w:b/>
                                <w:color w:val="000000"/>
                                <w:spacing w:val="-17"/>
                                <w:sz w:val="24"/>
                              </w:rPr>
                              <w:t xml:space="preserve"> </w:t>
                            </w:r>
                            <w:r>
                              <w:rPr>
                                <w:b/>
                                <w:color w:val="000000"/>
                                <w:spacing w:val="-2"/>
                                <w:sz w:val="24"/>
                              </w:rPr>
                              <w:t>da</w:t>
                            </w:r>
                            <w:r>
                              <w:rPr>
                                <w:b/>
                                <w:color w:val="000000"/>
                                <w:spacing w:val="-18"/>
                                <w:sz w:val="24"/>
                              </w:rPr>
                              <w:t xml:space="preserve"> </w:t>
                            </w:r>
                            <w:proofErr w:type="gramStart"/>
                            <w:r>
                              <w:rPr>
                                <w:b/>
                                <w:color w:val="000000"/>
                                <w:spacing w:val="-2"/>
                                <w:sz w:val="24"/>
                              </w:rPr>
                              <w:t>contratação</w:t>
                            </w:r>
                            <w:proofErr w:type="gramEnd"/>
                          </w:p>
                        </w:txbxContent>
                      </wps:txbx>
                      <wps:bodyPr wrap="square" lIns="0" tIns="0" rIns="0" bIns="0" rtlCol="0">
                        <a:noAutofit/>
                      </wps:bodyPr>
                    </wps:wsp>
                  </a:graphicData>
                </a:graphic>
              </wp:anchor>
            </w:drawing>
          </mc:Choice>
          <mc:Fallback>
            <w:pict>
              <v:shape id="Textbox 13" o:spid="_x0000_s1035" type="#_x0000_t202" style="position:absolute;left:0;text-align:left;margin-left:51.1pt;margin-top:18.05pt;width:493.3pt;height:17.05pt;z-index:-2516459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BJq5QEAAN8DAAAOAAAAZHJzL2Uyb0RvYy54bWysU9tu2zAMfR+wfxD0vthJm6AJ4hRdgwwD&#10;im1Auw+QZTkWJouaqMTO34+SnaS7vQzLg0KRR4fkIb2+71vDjsqjBlvw6STnTFkJlbb7gn992b27&#10;4wyDsJUwYFXBTwr5/ebtm3XnVmoGDZhKeUYkFledK3gTgltlGcpGtQIn4JSlYA2+FYGufp9VXnTE&#10;3ppslueLrANfOQ9SIZJ3OwT5JvHXtZLhc12jCswUnGoL6fTpLOOZbdZitffCNVqOZYh/qKIV2lLS&#10;C9VWBMEOXv9G1WrpAaEOEwltBnWtpUo9UDfT/JdunhvhVOqFxEF3kQn/H638dPzima5odjecWdHS&#10;jF5UH0roGXlIns7hilDPjnChfw89QVOr6J5AfkOCZK8wwwMkdJSjr30b/6lRRg9pAqeL6pSFSXIu&#10;Zovb5ZRCkmKz6WJ+M495s+tr5zF8UNCyaBTc01RTBeL4hGGAniExGYLR1U4bky5+Xz4az46CNuDu&#10;djl/2I3sP8GMZR2Vki/nQ29/pcjT708UsYStwGZIldhHmLGjRoMsUa3Ql32SfRkx0VNCdSKJO9rF&#10;guP3g/CKM/PR0rDj4p4NfzbKs+GDeYS03rFfCw+HALVOulx5xwJoi5Ky48bHNX19T6jrd7n5AQAA&#10;//8DAFBLAwQUAAYACAAAACEAwNBuONwAAAAKAQAADwAAAGRycy9kb3ducmV2LnhtbEyPQU7DMBBF&#10;90jcwRokdtRuEEkU4lSoiAWwouUArj1NosbjKHabcHumK1h+zdeb9+vN4gdxwSn2gTSsVwoEkg2u&#10;p1bD9/7toQQRkyFnhkCo4QcjbJrbm9pULsz0hZddagVDKFZGQ5fSWEkZbYfexFUYkfh2DJM3iePU&#10;SjeZmeF+kJlSufSmJ/7QmRG3HdrT7uw1FIU8fn7kxXCys3316r1126dZ6/u75eUZRMIl/ZXhqs/q&#10;0LDTIZzJRTFwVlnGVQ2P+RrEtaDKksccGK8ykE0t/09ofgEAAP//AwBQSwECLQAUAAYACAAAACEA&#10;toM4kv4AAADhAQAAEwAAAAAAAAAAAAAAAAAAAAAAW0NvbnRlbnRfVHlwZXNdLnhtbFBLAQItABQA&#10;BgAIAAAAIQA4/SH/1gAAAJQBAAALAAAAAAAAAAAAAAAAAC8BAABfcmVscy8ucmVsc1BLAQItABQA&#10;BgAIAAAAIQDFQBJq5QEAAN8DAAAOAAAAAAAAAAAAAAAAAC4CAABkcnMvZTJvRG9jLnhtbFBLAQIt&#10;ABQABgAIAAAAIQDA0G443AAAAAoBAAAPAAAAAAAAAAAAAAAAAD8EAABkcnMvZG93bnJldi54bWxQ&#10;SwUGAAAAAAQABADzAAAASAUAAAAA&#10;" fillcolor="#8495af" strokeweight=".16931mm">
                <v:path arrowok="t"/>
                <v:textbox inset="0,0,0,0">
                  <w:txbxContent>
                    <w:p w:rsidR="002E3194" w:rsidRDefault="002E3194" w:rsidP="002E3194">
                      <w:pPr>
                        <w:tabs>
                          <w:tab w:val="left" w:pos="674"/>
                        </w:tabs>
                        <w:spacing w:before="19"/>
                        <w:ind w:left="108"/>
                        <w:rPr>
                          <w:b/>
                          <w:color w:val="000000"/>
                          <w:sz w:val="24"/>
                        </w:rPr>
                      </w:pPr>
                      <w:r>
                        <w:rPr>
                          <w:b/>
                          <w:color w:val="000000"/>
                          <w:spacing w:val="-5"/>
                          <w:sz w:val="24"/>
                        </w:rPr>
                        <w:t>11.</w:t>
                      </w:r>
                      <w:r>
                        <w:rPr>
                          <w:b/>
                          <w:color w:val="000000"/>
                          <w:sz w:val="24"/>
                        </w:rPr>
                        <w:tab/>
                      </w:r>
                      <w:r>
                        <w:rPr>
                          <w:b/>
                          <w:color w:val="000000"/>
                          <w:spacing w:val="-2"/>
                          <w:sz w:val="24"/>
                        </w:rPr>
                        <w:t>Estimativas</w:t>
                      </w:r>
                      <w:r>
                        <w:rPr>
                          <w:b/>
                          <w:color w:val="000000"/>
                          <w:spacing w:val="-17"/>
                          <w:sz w:val="24"/>
                        </w:rPr>
                        <w:t xml:space="preserve"> </w:t>
                      </w:r>
                      <w:r>
                        <w:rPr>
                          <w:b/>
                          <w:color w:val="000000"/>
                          <w:spacing w:val="-2"/>
                          <w:sz w:val="24"/>
                        </w:rPr>
                        <w:t>do</w:t>
                      </w:r>
                      <w:r>
                        <w:rPr>
                          <w:b/>
                          <w:color w:val="000000"/>
                          <w:spacing w:val="-18"/>
                          <w:sz w:val="24"/>
                        </w:rPr>
                        <w:t xml:space="preserve"> </w:t>
                      </w:r>
                      <w:r>
                        <w:rPr>
                          <w:b/>
                          <w:color w:val="000000"/>
                          <w:spacing w:val="-2"/>
                          <w:sz w:val="24"/>
                        </w:rPr>
                        <w:t>valor</w:t>
                      </w:r>
                      <w:r>
                        <w:rPr>
                          <w:b/>
                          <w:color w:val="000000"/>
                          <w:spacing w:val="-17"/>
                          <w:sz w:val="24"/>
                        </w:rPr>
                        <w:t xml:space="preserve"> </w:t>
                      </w:r>
                      <w:r>
                        <w:rPr>
                          <w:b/>
                          <w:color w:val="000000"/>
                          <w:spacing w:val="-2"/>
                          <w:sz w:val="24"/>
                        </w:rPr>
                        <w:t>da</w:t>
                      </w:r>
                      <w:r>
                        <w:rPr>
                          <w:b/>
                          <w:color w:val="000000"/>
                          <w:spacing w:val="-18"/>
                          <w:sz w:val="24"/>
                        </w:rPr>
                        <w:t xml:space="preserve"> </w:t>
                      </w:r>
                      <w:proofErr w:type="gramStart"/>
                      <w:r>
                        <w:rPr>
                          <w:b/>
                          <w:color w:val="000000"/>
                          <w:spacing w:val="-2"/>
                          <w:sz w:val="24"/>
                        </w:rPr>
                        <w:t>contratação</w:t>
                      </w:r>
                      <w:proofErr w:type="gramEnd"/>
                    </w:p>
                  </w:txbxContent>
                </v:textbox>
                <w10:wrap type="topAndBottom" anchorx="page"/>
              </v:shape>
            </w:pict>
          </mc:Fallback>
        </mc:AlternateContent>
      </w:r>
    </w:p>
    <w:p w:rsidR="002E3194" w:rsidRPr="002E3194" w:rsidRDefault="002E3194" w:rsidP="002E3194">
      <w:pPr>
        <w:pStyle w:val="Corpodetexto"/>
        <w:rPr>
          <w:sz w:val="24"/>
          <w:szCs w:val="24"/>
          <w:lang w:val="pt-BR"/>
        </w:rPr>
      </w:pPr>
    </w:p>
    <w:p w:rsidR="002E3194" w:rsidRDefault="002E3194" w:rsidP="002C10BC">
      <w:pPr>
        <w:pStyle w:val="Corpodetexto"/>
        <w:ind w:left="235"/>
        <w:rPr>
          <w:spacing w:val="-4"/>
          <w:sz w:val="24"/>
          <w:szCs w:val="24"/>
          <w:lang w:val="pt-BR"/>
        </w:rPr>
      </w:pPr>
      <w:r w:rsidRPr="00570A33">
        <w:rPr>
          <w:b/>
          <w:spacing w:val="-4"/>
          <w:sz w:val="24"/>
          <w:szCs w:val="24"/>
          <w:lang w:val="pt-BR"/>
        </w:rPr>
        <w:t>11.1.</w:t>
      </w:r>
      <w:r w:rsidRPr="002E3194">
        <w:rPr>
          <w:spacing w:val="-26"/>
          <w:sz w:val="24"/>
          <w:szCs w:val="24"/>
          <w:lang w:val="pt-BR"/>
        </w:rPr>
        <w:t xml:space="preserve"> </w:t>
      </w:r>
      <w:r w:rsidRPr="002E3194">
        <w:rPr>
          <w:spacing w:val="-4"/>
          <w:sz w:val="24"/>
          <w:szCs w:val="24"/>
          <w:lang w:val="pt-BR"/>
        </w:rPr>
        <w:t>O</w:t>
      </w:r>
      <w:r w:rsidRPr="002E3194">
        <w:rPr>
          <w:spacing w:val="-24"/>
          <w:sz w:val="24"/>
          <w:szCs w:val="24"/>
          <w:lang w:val="pt-BR"/>
        </w:rPr>
        <w:t xml:space="preserve"> </w:t>
      </w:r>
      <w:r w:rsidRPr="002E3194">
        <w:rPr>
          <w:spacing w:val="-4"/>
          <w:sz w:val="24"/>
          <w:szCs w:val="24"/>
          <w:lang w:val="pt-BR"/>
        </w:rPr>
        <w:t>custo</w:t>
      </w:r>
      <w:r w:rsidRPr="002E3194">
        <w:rPr>
          <w:spacing w:val="-24"/>
          <w:sz w:val="24"/>
          <w:szCs w:val="24"/>
          <w:lang w:val="pt-BR"/>
        </w:rPr>
        <w:t xml:space="preserve"> </w:t>
      </w:r>
      <w:r w:rsidRPr="002E3194">
        <w:rPr>
          <w:spacing w:val="-4"/>
          <w:sz w:val="24"/>
          <w:szCs w:val="24"/>
          <w:lang w:val="pt-BR"/>
        </w:rPr>
        <w:t>estimado</w:t>
      </w:r>
      <w:r w:rsidRPr="002E3194">
        <w:rPr>
          <w:spacing w:val="-24"/>
          <w:sz w:val="24"/>
          <w:szCs w:val="24"/>
          <w:lang w:val="pt-BR"/>
        </w:rPr>
        <w:t xml:space="preserve"> </w:t>
      </w:r>
      <w:r w:rsidRPr="002E3194">
        <w:rPr>
          <w:spacing w:val="-4"/>
          <w:sz w:val="24"/>
          <w:szCs w:val="24"/>
          <w:lang w:val="pt-BR"/>
        </w:rPr>
        <w:t>total</w:t>
      </w:r>
      <w:r w:rsidRPr="002E3194">
        <w:rPr>
          <w:spacing w:val="-22"/>
          <w:sz w:val="24"/>
          <w:szCs w:val="24"/>
          <w:lang w:val="pt-BR"/>
        </w:rPr>
        <w:t xml:space="preserve"> </w:t>
      </w:r>
      <w:r w:rsidRPr="002E3194">
        <w:rPr>
          <w:spacing w:val="-4"/>
          <w:sz w:val="24"/>
          <w:szCs w:val="24"/>
          <w:lang w:val="pt-BR"/>
        </w:rPr>
        <w:t>da</w:t>
      </w:r>
      <w:r w:rsidRPr="002E3194">
        <w:rPr>
          <w:spacing w:val="-24"/>
          <w:sz w:val="24"/>
          <w:szCs w:val="24"/>
          <w:lang w:val="pt-BR"/>
        </w:rPr>
        <w:t xml:space="preserve"> </w:t>
      </w:r>
      <w:r w:rsidRPr="002E3194">
        <w:rPr>
          <w:spacing w:val="-4"/>
          <w:sz w:val="24"/>
          <w:szCs w:val="24"/>
          <w:lang w:val="pt-BR"/>
        </w:rPr>
        <w:t>contratação</w:t>
      </w:r>
      <w:r w:rsidRPr="002E3194">
        <w:rPr>
          <w:spacing w:val="-24"/>
          <w:sz w:val="24"/>
          <w:szCs w:val="24"/>
          <w:lang w:val="pt-BR"/>
        </w:rPr>
        <w:t xml:space="preserve"> </w:t>
      </w:r>
      <w:r w:rsidRPr="002E3194">
        <w:rPr>
          <w:spacing w:val="-4"/>
          <w:sz w:val="24"/>
          <w:szCs w:val="24"/>
          <w:lang w:val="pt-BR"/>
        </w:rPr>
        <w:t>é</w:t>
      </w:r>
      <w:r w:rsidRPr="002E3194">
        <w:rPr>
          <w:spacing w:val="-24"/>
          <w:sz w:val="24"/>
          <w:szCs w:val="24"/>
          <w:lang w:val="pt-BR"/>
        </w:rPr>
        <w:t xml:space="preserve"> </w:t>
      </w:r>
      <w:r w:rsidRPr="002E3194">
        <w:rPr>
          <w:spacing w:val="-4"/>
          <w:sz w:val="24"/>
          <w:szCs w:val="24"/>
          <w:lang w:val="pt-BR"/>
        </w:rPr>
        <w:t>de</w:t>
      </w:r>
      <w:r w:rsidRPr="002E3194">
        <w:rPr>
          <w:spacing w:val="-23"/>
          <w:sz w:val="24"/>
          <w:szCs w:val="24"/>
          <w:lang w:val="pt-BR"/>
        </w:rPr>
        <w:t xml:space="preserve"> </w:t>
      </w:r>
      <w:r w:rsidR="00570A33" w:rsidRPr="00411B69">
        <w:rPr>
          <w:spacing w:val="-4"/>
          <w:sz w:val="24"/>
          <w:szCs w:val="24"/>
          <w:lang w:val="pt-BR"/>
        </w:rPr>
        <w:t xml:space="preserve">R$ </w:t>
      </w:r>
      <w:r w:rsidR="00411B69" w:rsidRPr="00411B69">
        <w:rPr>
          <w:spacing w:val="-22"/>
          <w:sz w:val="24"/>
          <w:szCs w:val="24"/>
          <w:lang w:val="pt-BR"/>
        </w:rPr>
        <w:t xml:space="preserve">200.943,32 </w:t>
      </w:r>
      <w:r w:rsidRPr="00411B69">
        <w:rPr>
          <w:spacing w:val="-4"/>
          <w:sz w:val="24"/>
          <w:szCs w:val="24"/>
          <w:lang w:val="pt-BR"/>
        </w:rPr>
        <w:t>(</w:t>
      </w:r>
      <w:proofErr w:type="gramStart"/>
      <w:r w:rsidR="00411B69" w:rsidRPr="00411B69">
        <w:rPr>
          <w:spacing w:val="-4"/>
          <w:sz w:val="24"/>
          <w:szCs w:val="24"/>
          <w:lang w:val="pt-BR"/>
        </w:rPr>
        <w:t>duzentos mil, novecentos e quarenta e</w:t>
      </w:r>
      <w:proofErr w:type="gramEnd"/>
      <w:r w:rsidR="00411B69" w:rsidRPr="00411B69">
        <w:rPr>
          <w:spacing w:val="-4"/>
          <w:sz w:val="24"/>
          <w:szCs w:val="24"/>
          <w:lang w:val="pt-BR"/>
        </w:rPr>
        <w:t xml:space="preserve"> três reais e trinta e dois centavos</w:t>
      </w:r>
      <w:r w:rsidRPr="00411B69">
        <w:rPr>
          <w:spacing w:val="-4"/>
          <w:sz w:val="24"/>
          <w:szCs w:val="24"/>
          <w:lang w:val="pt-BR"/>
        </w:rPr>
        <w:t>).</w:t>
      </w:r>
      <w:bookmarkStart w:id="0" w:name="_GoBack"/>
      <w:bookmarkEnd w:id="0"/>
    </w:p>
    <w:p w:rsidR="00846083" w:rsidRDefault="00846083" w:rsidP="002C10BC">
      <w:pPr>
        <w:pStyle w:val="Corpodetexto"/>
        <w:ind w:left="235"/>
        <w:rPr>
          <w:spacing w:val="-4"/>
          <w:sz w:val="24"/>
          <w:szCs w:val="24"/>
          <w:lang w:val="pt-BR"/>
        </w:rPr>
      </w:pPr>
    </w:p>
    <w:p w:rsidR="00846083" w:rsidRDefault="00846083" w:rsidP="002C10BC">
      <w:pPr>
        <w:pStyle w:val="Corpodetexto"/>
        <w:ind w:left="235"/>
        <w:rPr>
          <w:spacing w:val="-4"/>
          <w:sz w:val="24"/>
          <w:szCs w:val="24"/>
          <w:lang w:val="pt-BR"/>
        </w:rPr>
      </w:pPr>
    </w:p>
    <w:tbl>
      <w:tblPr>
        <w:tblW w:w="10263" w:type="dxa"/>
        <w:jc w:val="center"/>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1"/>
        <w:gridCol w:w="6872"/>
        <w:gridCol w:w="709"/>
        <w:gridCol w:w="819"/>
        <w:gridCol w:w="1222"/>
      </w:tblGrid>
      <w:tr w:rsidR="00846083" w:rsidRPr="00EA1298" w:rsidTr="00447358">
        <w:trPr>
          <w:trHeight w:val="581"/>
          <w:jc w:val="center"/>
        </w:trPr>
        <w:tc>
          <w:tcPr>
            <w:tcW w:w="641" w:type="dxa"/>
            <w:tcBorders>
              <w:top w:val="single" w:sz="4" w:space="0" w:color="000000"/>
              <w:left w:val="single" w:sz="4" w:space="0" w:color="000000"/>
              <w:bottom w:val="single" w:sz="4" w:space="0" w:color="000000"/>
              <w:right w:val="single" w:sz="4" w:space="0" w:color="000000"/>
            </w:tcBorders>
            <w:shd w:val="pct20" w:color="auto" w:fill="auto"/>
            <w:vAlign w:val="center"/>
            <w:hideMark/>
          </w:tcPr>
          <w:p w:rsidR="00846083" w:rsidRPr="00613558" w:rsidRDefault="00846083" w:rsidP="00447358">
            <w:pPr>
              <w:pStyle w:val="Ttulo2"/>
              <w:tabs>
                <w:tab w:val="left" w:pos="1400"/>
              </w:tabs>
              <w:ind w:left="-102" w:right="-108"/>
              <w:jc w:val="center"/>
              <w:rPr>
                <w:rFonts w:ascii="Times New Roman" w:eastAsia="Times New Roman" w:hAnsi="Times New Roman" w:cs="Times New Roman"/>
              </w:rPr>
            </w:pPr>
            <w:r w:rsidRPr="00613558">
              <w:rPr>
                <w:rFonts w:ascii="Times New Roman" w:hAnsi="Times New Roman" w:cs="Times New Roman"/>
              </w:rPr>
              <w:lastRenderedPageBreak/>
              <w:t>Item</w:t>
            </w:r>
          </w:p>
        </w:tc>
        <w:tc>
          <w:tcPr>
            <w:tcW w:w="6872" w:type="dxa"/>
            <w:tcBorders>
              <w:top w:val="single" w:sz="4" w:space="0" w:color="000000"/>
              <w:left w:val="single" w:sz="4" w:space="0" w:color="000000"/>
              <w:bottom w:val="single" w:sz="4" w:space="0" w:color="000000"/>
              <w:right w:val="single" w:sz="4" w:space="0" w:color="000000"/>
            </w:tcBorders>
            <w:shd w:val="pct20" w:color="auto" w:fill="auto"/>
            <w:vAlign w:val="center"/>
            <w:hideMark/>
          </w:tcPr>
          <w:p w:rsidR="00846083" w:rsidRPr="00EA1298" w:rsidRDefault="00846083" w:rsidP="00447358">
            <w:pPr>
              <w:pStyle w:val="Ttulo2"/>
              <w:ind w:left="-85" w:right="-108"/>
              <w:jc w:val="center"/>
              <w:rPr>
                <w:rFonts w:ascii="Times New Roman" w:eastAsia="Times New Roman" w:hAnsi="Times New Roman" w:cs="Times New Roman"/>
              </w:rPr>
            </w:pPr>
            <w:r w:rsidRPr="00EA1298">
              <w:rPr>
                <w:rFonts w:ascii="Times New Roman" w:hAnsi="Times New Roman" w:cs="Times New Roman"/>
              </w:rPr>
              <w:t>Descrição</w:t>
            </w:r>
          </w:p>
        </w:tc>
        <w:tc>
          <w:tcPr>
            <w:tcW w:w="709" w:type="dxa"/>
            <w:tcBorders>
              <w:top w:val="single" w:sz="4" w:space="0" w:color="000000"/>
              <w:left w:val="single" w:sz="4" w:space="0" w:color="000000"/>
              <w:bottom w:val="single" w:sz="4" w:space="0" w:color="000000"/>
              <w:right w:val="single" w:sz="4" w:space="0" w:color="000000"/>
            </w:tcBorders>
            <w:shd w:val="pct20" w:color="auto" w:fill="auto"/>
            <w:vAlign w:val="center"/>
            <w:hideMark/>
          </w:tcPr>
          <w:p w:rsidR="00846083" w:rsidRPr="00613558" w:rsidRDefault="00846083" w:rsidP="00447358">
            <w:pPr>
              <w:pStyle w:val="Ttulo2"/>
              <w:tabs>
                <w:tab w:val="left" w:pos="1168"/>
              </w:tabs>
              <w:ind w:left="34" w:right="34"/>
              <w:jc w:val="center"/>
              <w:rPr>
                <w:rFonts w:ascii="Times New Roman" w:eastAsia="Times New Roman" w:hAnsi="Times New Roman" w:cs="Times New Roman"/>
              </w:rPr>
            </w:pPr>
            <w:r w:rsidRPr="00613558">
              <w:rPr>
                <w:rFonts w:ascii="Times New Roman" w:hAnsi="Times New Roman" w:cs="Times New Roman"/>
              </w:rPr>
              <w:t>Un</w:t>
            </w:r>
          </w:p>
        </w:tc>
        <w:tc>
          <w:tcPr>
            <w:tcW w:w="819" w:type="dxa"/>
            <w:tcBorders>
              <w:top w:val="single" w:sz="4" w:space="0" w:color="000000"/>
              <w:left w:val="single" w:sz="4" w:space="0" w:color="000000"/>
              <w:bottom w:val="single" w:sz="4" w:space="0" w:color="000000"/>
              <w:right w:val="single" w:sz="4" w:space="0" w:color="000000"/>
            </w:tcBorders>
            <w:shd w:val="pct20" w:color="auto" w:fill="auto"/>
            <w:vAlign w:val="center"/>
            <w:hideMark/>
          </w:tcPr>
          <w:p w:rsidR="00846083" w:rsidRPr="00613558" w:rsidRDefault="00846083" w:rsidP="00447358">
            <w:pPr>
              <w:pStyle w:val="Ttulo2"/>
              <w:tabs>
                <w:tab w:val="left" w:pos="1400"/>
              </w:tabs>
              <w:ind w:left="-105"/>
              <w:jc w:val="center"/>
              <w:rPr>
                <w:rFonts w:ascii="Times New Roman" w:eastAsia="Times New Roman" w:hAnsi="Times New Roman" w:cs="Times New Roman"/>
              </w:rPr>
            </w:pPr>
            <w:r w:rsidRPr="00613558">
              <w:rPr>
                <w:rFonts w:ascii="Times New Roman" w:hAnsi="Times New Roman" w:cs="Times New Roman"/>
              </w:rPr>
              <w:t>Quant</w:t>
            </w:r>
          </w:p>
        </w:tc>
        <w:tc>
          <w:tcPr>
            <w:tcW w:w="1222" w:type="dxa"/>
            <w:tcBorders>
              <w:top w:val="single" w:sz="4" w:space="0" w:color="000000"/>
              <w:left w:val="single" w:sz="4" w:space="0" w:color="000000"/>
              <w:bottom w:val="single" w:sz="4" w:space="0" w:color="000000"/>
              <w:right w:val="single" w:sz="4" w:space="0" w:color="000000"/>
            </w:tcBorders>
            <w:shd w:val="pct20" w:color="auto" w:fill="auto"/>
            <w:vAlign w:val="center"/>
          </w:tcPr>
          <w:p w:rsidR="00846083" w:rsidRPr="00447358" w:rsidRDefault="00846083" w:rsidP="00447358">
            <w:pPr>
              <w:pStyle w:val="Ttulo2"/>
              <w:tabs>
                <w:tab w:val="left" w:pos="1400"/>
              </w:tabs>
              <w:ind w:left="-105"/>
              <w:jc w:val="center"/>
              <w:rPr>
                <w:rFonts w:ascii="Times New Roman" w:hAnsi="Times New Roman" w:cs="Times New Roman"/>
              </w:rPr>
            </w:pPr>
            <w:r w:rsidRPr="00447358">
              <w:rPr>
                <w:rFonts w:ascii="Times New Roman" w:hAnsi="Times New Roman" w:cs="Times New Roman"/>
              </w:rPr>
              <w:t>Valor Unitário (R$)</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hideMark/>
          </w:tcPr>
          <w:p w:rsidR="00447358" w:rsidRPr="00613558" w:rsidRDefault="00447358" w:rsidP="00447358">
            <w:pPr>
              <w:pStyle w:val="Ttulo2"/>
              <w:tabs>
                <w:tab w:val="left" w:pos="1400"/>
              </w:tabs>
              <w:ind w:left="-126" w:right="-108"/>
              <w:jc w:val="center"/>
              <w:rPr>
                <w:rFonts w:ascii="Times New Roman" w:eastAsia="Times New Roman" w:hAnsi="Times New Roman" w:cs="Times New Roman"/>
              </w:rPr>
            </w:pPr>
            <w:r w:rsidRPr="00613558">
              <w:rPr>
                <w:rFonts w:ascii="Times New Roman" w:hAnsi="Times New Roman" w:cs="Times New Roman"/>
              </w:rPr>
              <w:t>01</w:t>
            </w:r>
          </w:p>
        </w:tc>
        <w:tc>
          <w:tcPr>
            <w:tcW w:w="6872" w:type="dxa"/>
            <w:tcBorders>
              <w:top w:val="single" w:sz="4" w:space="0" w:color="000000"/>
              <w:left w:val="single" w:sz="4" w:space="0" w:color="000000"/>
              <w:bottom w:val="single" w:sz="4" w:space="0" w:color="000000"/>
              <w:right w:val="single" w:sz="4" w:space="0" w:color="000000"/>
            </w:tcBorders>
          </w:tcPr>
          <w:p w:rsidR="00447358" w:rsidRPr="00FA2B87" w:rsidRDefault="00447358" w:rsidP="00447358">
            <w:pPr>
              <w:pStyle w:val="Ttulo2"/>
              <w:ind w:left="0" w:right="34"/>
              <w:jc w:val="both"/>
              <w:rPr>
                <w:rFonts w:ascii="Times New Roman" w:eastAsia="Times New Roman" w:hAnsi="Times New Roman" w:cs="Times New Roman"/>
              </w:rPr>
            </w:pPr>
            <w:r w:rsidRPr="00FA2B87">
              <w:rPr>
                <w:rFonts w:ascii="Times New Roman" w:eastAsia="Times New Roman" w:hAnsi="Times New Roman" w:cs="Times New Roman"/>
              </w:rPr>
              <w:t xml:space="preserve">ARMARIO </w:t>
            </w:r>
            <w:proofErr w:type="gramStart"/>
            <w:r w:rsidRPr="00FA2B87">
              <w:rPr>
                <w:rFonts w:ascii="Times New Roman" w:eastAsia="Times New Roman" w:hAnsi="Times New Roman" w:cs="Times New Roman"/>
              </w:rPr>
              <w:t>2</w:t>
            </w:r>
            <w:proofErr w:type="gramEnd"/>
            <w:r w:rsidRPr="00FA2B87">
              <w:rPr>
                <w:rFonts w:ascii="Times New Roman" w:eastAsia="Times New Roman" w:hAnsi="Times New Roman" w:cs="Times New Roman"/>
              </w:rPr>
              <w:t xml:space="preserve"> PORTAS MDP-BP</w:t>
            </w:r>
          </w:p>
          <w:p w:rsidR="00447358" w:rsidRPr="00FA2B87" w:rsidRDefault="00447358" w:rsidP="00447358">
            <w:pPr>
              <w:pStyle w:val="Ttulo2"/>
              <w:ind w:left="0" w:right="34"/>
              <w:jc w:val="both"/>
              <w:rPr>
                <w:rFonts w:ascii="Times New Roman" w:eastAsia="Times New Roman" w:hAnsi="Times New Roman" w:cs="Times New Roman"/>
                <w:b w:val="0"/>
              </w:rPr>
            </w:pPr>
            <w:r w:rsidRPr="00FA2B87">
              <w:rPr>
                <w:rFonts w:ascii="Times New Roman" w:eastAsia="Times New Roman" w:hAnsi="Times New Roman" w:cs="Times New Roman"/>
                <w:b w:val="0"/>
              </w:rPr>
              <w:t>Armário baixo com duas portas, dotado de duas prateleiras em MDP ou MDF, revestido com laminado melamínico de baixa pressão, cor cinza com bordas e componentes nas cores amarela, laranja, azul ou verde.</w:t>
            </w:r>
          </w:p>
          <w:p w:rsidR="00447358" w:rsidRPr="00FA2B87" w:rsidRDefault="00447358" w:rsidP="00447358">
            <w:pPr>
              <w:pStyle w:val="Ttulo2"/>
              <w:ind w:left="0" w:right="34"/>
              <w:jc w:val="both"/>
              <w:rPr>
                <w:rFonts w:ascii="Times New Roman" w:eastAsia="Times New Roman" w:hAnsi="Times New Roman" w:cs="Times New Roman"/>
                <w:b w:val="0"/>
              </w:rPr>
            </w:pPr>
            <w:r w:rsidRPr="00FA2B87">
              <w:rPr>
                <w:rFonts w:ascii="Times New Roman" w:eastAsia="Times New Roman" w:hAnsi="Times New Roman" w:cs="Times New Roman"/>
                <w:b w:val="0"/>
              </w:rPr>
              <w:t>DIMENSÕES E TOLERÂNCIAS Armário: • Largura: 810 mm; • Profundidade: 500 mm; • Altura: 740 mm; B) Imagem ilustrativa • Tolerância: até + 2 mm para largura e profundidade, +/- 1 mm para espessura e +/- 10 mm para altura. Portas: • Largura: 400 mm; • Profundidade: 630 mm; • Espessura: 18 mm; Prateleiras: • Largura: 768 mm; • Profundidade: 455 mm; • Espessura: 18 mm;</w:t>
            </w:r>
          </w:p>
          <w:p w:rsidR="00447358" w:rsidRPr="00FA2B87" w:rsidRDefault="00447358" w:rsidP="00447358">
            <w:pPr>
              <w:pStyle w:val="Ttulo2"/>
              <w:ind w:left="0" w:right="34"/>
              <w:jc w:val="both"/>
              <w:rPr>
                <w:rFonts w:ascii="Times New Roman" w:eastAsia="Times New Roman" w:hAnsi="Times New Roman" w:cs="Times New Roman"/>
                <w:b w:val="0"/>
              </w:rPr>
            </w:pPr>
            <w:r w:rsidRPr="00FA2B87">
              <w:rPr>
                <w:rFonts w:ascii="Times New Roman" w:eastAsia="Times New Roman" w:hAnsi="Times New Roman" w:cs="Times New Roman"/>
                <w:b w:val="0"/>
              </w:rPr>
              <w:t xml:space="preserve">CARACTERÍSTICAS • Tampo, peça inferior, peças laterais esquerda e direita e peça posterior em MDP ou MDF, com espessura de </w:t>
            </w:r>
            <w:proofErr w:type="gramStart"/>
            <w:r w:rsidRPr="00FA2B87">
              <w:rPr>
                <w:rFonts w:ascii="Times New Roman" w:eastAsia="Times New Roman" w:hAnsi="Times New Roman" w:cs="Times New Roman"/>
                <w:b w:val="0"/>
              </w:rPr>
              <w:t>18mm</w:t>
            </w:r>
            <w:proofErr w:type="gramEnd"/>
            <w:r w:rsidRPr="00FA2B87">
              <w:rPr>
                <w:rFonts w:ascii="Times New Roman" w:eastAsia="Times New Roman" w:hAnsi="Times New Roman" w:cs="Times New Roman"/>
                <w:b w:val="0"/>
              </w:rPr>
              <w:t xml:space="preserve">, revestido em ambas as faces por laminado melamínico de baixa pressão, acabamento texturizado, na cor cinza. • Duas portas em MDP ou MDF, com espessura de </w:t>
            </w:r>
            <w:proofErr w:type="gramStart"/>
            <w:r w:rsidRPr="00FA2B87">
              <w:rPr>
                <w:rFonts w:ascii="Times New Roman" w:eastAsia="Times New Roman" w:hAnsi="Times New Roman" w:cs="Times New Roman"/>
                <w:b w:val="0"/>
              </w:rPr>
              <w:t>18mm</w:t>
            </w:r>
            <w:proofErr w:type="gramEnd"/>
            <w:r w:rsidRPr="00FA2B87">
              <w:rPr>
                <w:rFonts w:ascii="Times New Roman" w:eastAsia="Times New Roman" w:hAnsi="Times New Roman" w:cs="Times New Roman"/>
                <w:b w:val="0"/>
              </w:rPr>
              <w:t xml:space="preserve">, revestido em ambas as faces por laminado melamínico de baixa pressão, acabamento texturizado, na cor cinza. • Duas prateleiras em MDP ou MDF, com espessura de </w:t>
            </w:r>
            <w:proofErr w:type="gramStart"/>
            <w:r w:rsidRPr="00FA2B87">
              <w:rPr>
                <w:rFonts w:ascii="Times New Roman" w:eastAsia="Times New Roman" w:hAnsi="Times New Roman" w:cs="Times New Roman"/>
                <w:b w:val="0"/>
              </w:rPr>
              <w:t>18mm</w:t>
            </w:r>
            <w:proofErr w:type="gramEnd"/>
            <w:r w:rsidRPr="00FA2B87">
              <w:rPr>
                <w:rFonts w:ascii="Times New Roman" w:eastAsia="Times New Roman" w:hAnsi="Times New Roman" w:cs="Times New Roman"/>
                <w:b w:val="0"/>
              </w:rPr>
              <w:t xml:space="preserve">, revestido em ambas as faces por laminado melamínico de baixa pressão, acabamento texturizado, na cor cinza. • Topos de todas as peças encabeçados com fita de bordo em PVC (cloreto de polivinila), PP (polipropileno) ou em PE (polietileno) com “primer”, acabamento texturizado, na mesma cor e tonalidade do laminado melamínico de baixa pressão dos painéis, exceto prateleiras, que receberão bordo colorido na parte frontal, e duas portas que receberão bordos coloridos nos quatro lados. Colagem das fitas com adesivo a base de PUR, através do processo “Hot Melting”. Dimensões acabadas de </w:t>
            </w:r>
            <w:proofErr w:type="gramStart"/>
            <w:r w:rsidRPr="00FA2B87">
              <w:rPr>
                <w:rFonts w:ascii="Times New Roman" w:eastAsia="Times New Roman" w:hAnsi="Times New Roman" w:cs="Times New Roman"/>
                <w:b w:val="0"/>
              </w:rPr>
              <w:t>18mm</w:t>
            </w:r>
            <w:proofErr w:type="gramEnd"/>
            <w:r w:rsidRPr="00FA2B87">
              <w:rPr>
                <w:rFonts w:ascii="Times New Roman" w:eastAsia="Times New Roman" w:hAnsi="Times New Roman" w:cs="Times New Roman"/>
                <w:b w:val="0"/>
              </w:rPr>
              <w:t xml:space="preserve"> (largura) x 3mm (espessura), ou de 18mm (largura) x 0,45mm (espessura) de acordo com seu posicionamento. Fitas de espessura de </w:t>
            </w:r>
            <w:proofErr w:type="gramStart"/>
            <w:r w:rsidRPr="00FA2B87">
              <w:rPr>
                <w:rFonts w:ascii="Times New Roman" w:eastAsia="Times New Roman" w:hAnsi="Times New Roman" w:cs="Times New Roman"/>
                <w:b w:val="0"/>
              </w:rPr>
              <w:t>3mm</w:t>
            </w:r>
            <w:proofErr w:type="gramEnd"/>
            <w:r w:rsidRPr="00FA2B87">
              <w:rPr>
                <w:rFonts w:ascii="Times New Roman" w:eastAsia="Times New Roman" w:hAnsi="Times New Roman" w:cs="Times New Roman"/>
                <w:b w:val="0"/>
              </w:rPr>
              <w:t xml:space="preserve"> deverão ter seus bordos usinados com raio de 3mm.</w:t>
            </w:r>
          </w:p>
          <w:p w:rsidR="00447358" w:rsidRPr="00EA1298" w:rsidRDefault="00447358" w:rsidP="00447358">
            <w:pPr>
              <w:pStyle w:val="Ttulo2"/>
              <w:ind w:left="0" w:right="34"/>
              <w:jc w:val="both"/>
              <w:rPr>
                <w:rFonts w:ascii="Times New Roman" w:eastAsia="Times New Roman" w:hAnsi="Times New Roman" w:cs="Times New Roman"/>
                <w:b w:val="0"/>
              </w:rPr>
            </w:pPr>
            <w:r w:rsidRPr="00FA2B87">
              <w:rPr>
                <w:rFonts w:ascii="Times New Roman" w:eastAsia="Times New Roman" w:hAnsi="Times New Roman" w:cs="Times New Roman"/>
                <w:b w:val="0"/>
              </w:rPr>
              <w:t>Espaçador/ amortecedor em borracha termoplástica TPE, injetados em cores. • Puxador em polipropileno copolímero virgem</w:t>
            </w:r>
            <w:proofErr w:type="gramStart"/>
            <w:r w:rsidRPr="00FA2B87">
              <w:rPr>
                <w:rFonts w:ascii="Times New Roman" w:eastAsia="Times New Roman" w:hAnsi="Times New Roman" w:cs="Times New Roman"/>
                <w:b w:val="0"/>
              </w:rPr>
              <w:t>, isento</w:t>
            </w:r>
            <w:proofErr w:type="gramEnd"/>
            <w:r w:rsidRPr="00FA2B87">
              <w:rPr>
                <w:rFonts w:ascii="Times New Roman" w:eastAsia="Times New Roman" w:hAnsi="Times New Roman" w:cs="Times New Roman"/>
                <w:b w:val="0"/>
              </w:rPr>
              <w:t xml:space="preserve"> de cargas minerais, injetado em cores, dotado de porca M, sobre injetada. • Dobradiça de caneco com abertura de 110° em aço niquelado, caneco de 12,5mm e fechamento automático, montagem sobreposta</w:t>
            </w:r>
            <w:r>
              <w:rPr>
                <w:rFonts w:ascii="Times New Roman" w:eastAsia="Times New Roman" w:hAnsi="Times New Roman" w:cs="Times New Roman"/>
                <w:b w:val="0"/>
              </w:rPr>
              <w:t xml:space="preserve"> </w:t>
            </w:r>
            <w:r w:rsidRPr="00FA2B87">
              <w:rPr>
                <w:rFonts w:ascii="Times New Roman" w:eastAsia="Times New Roman" w:hAnsi="Times New Roman" w:cs="Times New Roman"/>
                <w:b w:val="0"/>
              </w:rPr>
              <w:t xml:space="preserve">• Fechadura universal metálica, acabamento cromado, dotada de contra porca, com posição de fechamento a 90°, com chaves articuladas em duplicata. Aplicação na porta direita. • Fecho de caixa reto em latão cromado, com </w:t>
            </w:r>
            <w:proofErr w:type="gramStart"/>
            <w:r w:rsidRPr="00FA2B87">
              <w:rPr>
                <w:rFonts w:ascii="Times New Roman" w:eastAsia="Times New Roman" w:hAnsi="Times New Roman" w:cs="Times New Roman"/>
                <w:b w:val="0"/>
              </w:rPr>
              <w:t>50mm</w:t>
            </w:r>
            <w:proofErr w:type="gramEnd"/>
            <w:r w:rsidRPr="00FA2B87">
              <w:rPr>
                <w:rFonts w:ascii="Times New Roman" w:eastAsia="Times New Roman" w:hAnsi="Times New Roman" w:cs="Times New Roman"/>
                <w:b w:val="0"/>
              </w:rPr>
              <w:t xml:space="preserve"> de comprimento, dotado de lingueta de bloqueio reta. Aplicação na porta esquerda. GARANTIA • Mínima de dois anos a partir da data da entrega, contra defeitos de fabricação.</w:t>
            </w:r>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168"/>
              </w:tabs>
              <w:ind w:left="34" w:right="34"/>
              <w:jc w:val="center"/>
              <w:rPr>
                <w:rFonts w:ascii="Times New Roman" w:eastAsia="Times New Roman" w:hAnsi="Times New Roman" w:cs="Times New Roman"/>
              </w:rPr>
            </w:pPr>
            <w:r w:rsidRPr="00613558">
              <w:rPr>
                <w:rFonts w:ascii="Times New Roman" w:eastAsia="Times New Roman" w:hAnsi="Times New Roman" w:cs="Times New Roman"/>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eastAsia="Times New Roman" w:hAnsi="Times New Roman" w:cs="Times New Roman"/>
              </w:rPr>
            </w:pPr>
            <w:r w:rsidRPr="00613558">
              <w:rPr>
                <w:rFonts w:ascii="Times New Roman" w:eastAsia="Times New Roman" w:hAnsi="Times New Roman" w:cs="Times New Roman"/>
              </w:rPr>
              <w:t>02</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Pr>
                <w:rFonts w:ascii="Times New Roman" w:hAnsi="Times New Roman" w:cs="Times New Roman"/>
                <w:b/>
                <w:sz w:val="24"/>
                <w:szCs w:val="24"/>
              </w:rPr>
              <w:t>810,0</w:t>
            </w:r>
            <w:r w:rsidRPr="00447358">
              <w:rPr>
                <w:rFonts w:ascii="Times New Roman" w:hAnsi="Times New Roman" w:cs="Times New Roman"/>
                <w:b/>
                <w:sz w:val="24"/>
                <w:szCs w:val="24"/>
              </w:rPr>
              <w:t>0</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hideMark/>
          </w:tcPr>
          <w:p w:rsidR="00447358" w:rsidRPr="00613558" w:rsidRDefault="00447358" w:rsidP="00447358">
            <w:pPr>
              <w:pStyle w:val="Ttulo2"/>
              <w:tabs>
                <w:tab w:val="left" w:pos="1400"/>
              </w:tabs>
              <w:ind w:left="-126" w:right="-108"/>
              <w:jc w:val="center"/>
              <w:rPr>
                <w:rFonts w:ascii="Times New Roman" w:eastAsia="Times New Roman" w:hAnsi="Times New Roman" w:cs="Times New Roman"/>
              </w:rPr>
            </w:pPr>
            <w:r w:rsidRPr="00613558">
              <w:rPr>
                <w:rFonts w:ascii="Times New Roman" w:hAnsi="Times New Roman" w:cs="Times New Roman"/>
              </w:rPr>
              <w:lastRenderedPageBreak/>
              <w:t>02</w:t>
            </w:r>
          </w:p>
        </w:tc>
        <w:tc>
          <w:tcPr>
            <w:tcW w:w="6872" w:type="dxa"/>
            <w:tcBorders>
              <w:top w:val="single" w:sz="4" w:space="0" w:color="000000"/>
              <w:left w:val="single" w:sz="4" w:space="0" w:color="000000"/>
              <w:bottom w:val="single" w:sz="4" w:space="0" w:color="000000"/>
              <w:right w:val="single" w:sz="4" w:space="0" w:color="000000"/>
            </w:tcBorders>
          </w:tcPr>
          <w:p w:rsidR="00447358" w:rsidRPr="004C2EBF" w:rsidRDefault="00447358" w:rsidP="00447358">
            <w:pPr>
              <w:pStyle w:val="Ttulo2"/>
              <w:ind w:left="0" w:right="34"/>
              <w:jc w:val="both"/>
              <w:rPr>
                <w:rFonts w:ascii="Times New Roman" w:eastAsia="Times New Roman" w:hAnsi="Times New Roman" w:cs="Times New Roman"/>
              </w:rPr>
            </w:pPr>
            <w:r w:rsidRPr="004C2EBF">
              <w:rPr>
                <w:rFonts w:ascii="Times New Roman" w:eastAsia="Times New Roman" w:hAnsi="Times New Roman" w:cs="Times New Roman"/>
              </w:rPr>
              <w:t>ARMARIO DE AÇO</w:t>
            </w:r>
            <w:r>
              <w:rPr>
                <w:rFonts w:ascii="Times New Roman" w:eastAsia="Times New Roman" w:hAnsi="Times New Roman" w:cs="Times New Roman"/>
              </w:rPr>
              <w:t xml:space="preserve"> COM 16 PORTAS</w:t>
            </w:r>
          </w:p>
          <w:p w:rsidR="00447358" w:rsidRPr="002323CE" w:rsidRDefault="00447358" w:rsidP="00447358">
            <w:pPr>
              <w:pStyle w:val="Ttulo2"/>
              <w:ind w:left="0" w:right="34"/>
              <w:jc w:val="both"/>
              <w:rPr>
                <w:rFonts w:ascii="Times New Roman" w:eastAsia="Times New Roman" w:hAnsi="Times New Roman" w:cs="Times New Roman"/>
                <w:b w:val="0"/>
              </w:rPr>
            </w:pPr>
            <w:r w:rsidRPr="002323CE">
              <w:rPr>
                <w:rFonts w:ascii="Times New Roman" w:eastAsia="Times New Roman" w:hAnsi="Times New Roman" w:cs="Times New Roman"/>
                <w:b w:val="0"/>
              </w:rPr>
              <w:t>Armário roupeiro de aço com dezesseis portas com venezianas para ventilação, compartimentos de tamanhos médios independentes sem divisórias internas, fechamento das portas independentes através de pitão para cadeado.</w:t>
            </w:r>
          </w:p>
          <w:p w:rsidR="00447358" w:rsidRPr="002323CE" w:rsidRDefault="00447358" w:rsidP="00447358">
            <w:pPr>
              <w:pStyle w:val="Ttulo2"/>
              <w:ind w:left="0" w:right="34"/>
              <w:jc w:val="both"/>
              <w:rPr>
                <w:rFonts w:ascii="Times New Roman" w:eastAsia="Times New Roman" w:hAnsi="Times New Roman" w:cs="Times New Roman"/>
                <w:b w:val="0"/>
              </w:rPr>
            </w:pPr>
            <w:r w:rsidRPr="002323CE">
              <w:rPr>
                <w:rFonts w:ascii="Times New Roman" w:eastAsia="Times New Roman" w:hAnsi="Times New Roman" w:cs="Times New Roman"/>
                <w:b w:val="0"/>
              </w:rPr>
              <w:t xml:space="preserve">DIMENSÕES E TOLERÂNCIAS • Largura: 1230 mm +/- 30 mm; • Profundidade: 400 mm +/- 30 mm; • Altura: 1980 mm +/- 30 mm; • Tolerâncias para camada de tinta: </w:t>
            </w:r>
            <w:proofErr w:type="gramStart"/>
            <w:r w:rsidRPr="002323CE">
              <w:rPr>
                <w:rFonts w:ascii="Times New Roman" w:eastAsia="Times New Roman" w:hAnsi="Times New Roman" w:cs="Times New Roman"/>
                <w:b w:val="0"/>
              </w:rPr>
              <w:t>mínimo 40</w:t>
            </w:r>
            <w:proofErr w:type="gramEnd"/>
            <w:r w:rsidRPr="002323CE">
              <w:rPr>
                <w:rFonts w:ascii="Times New Roman" w:eastAsia="Times New Roman" w:hAnsi="Times New Roman" w:cs="Times New Roman"/>
                <w:b w:val="0"/>
              </w:rPr>
              <w:t xml:space="preserve"> micrometros /máximo 100 micrometros. CARACTERÍSTICAS • Corpo, divisórias e portas em chapa 22 (0,75mm); • Piso dos compartimentos em chapa 20 (0,90mm); • Pés em chapa 16 (1,50mm); • Dobradiças em chapa internas não visíveis na parte exterior do móvel no mínimo </w:t>
            </w:r>
            <w:proofErr w:type="gramStart"/>
            <w:r w:rsidRPr="002323CE">
              <w:rPr>
                <w:rFonts w:ascii="Times New Roman" w:eastAsia="Times New Roman" w:hAnsi="Times New Roman" w:cs="Times New Roman"/>
                <w:b w:val="0"/>
              </w:rPr>
              <w:t>75mm</w:t>
            </w:r>
            <w:proofErr w:type="gramEnd"/>
            <w:r w:rsidRPr="002323CE">
              <w:rPr>
                <w:rFonts w:ascii="Times New Roman" w:eastAsia="Times New Roman" w:hAnsi="Times New Roman" w:cs="Times New Roman"/>
                <w:b w:val="0"/>
              </w:rPr>
              <w:t xml:space="preserve"> de altura 14 (1,9mm), duas unidades por porta. • Porta-etiquetas estampado ou sobreposto, sendo este último exclusivamente de liga metálica não </w:t>
            </w:r>
            <w:proofErr w:type="gramStart"/>
            <w:r w:rsidRPr="002323CE">
              <w:rPr>
                <w:rFonts w:ascii="Times New Roman" w:eastAsia="Times New Roman" w:hAnsi="Times New Roman" w:cs="Times New Roman"/>
                <w:b w:val="0"/>
              </w:rPr>
              <w:t>ferrosa cromado</w:t>
            </w:r>
            <w:proofErr w:type="gramEnd"/>
            <w:r w:rsidRPr="002323CE">
              <w:rPr>
                <w:rFonts w:ascii="Times New Roman" w:eastAsia="Times New Roman" w:hAnsi="Times New Roman" w:cs="Times New Roman"/>
                <w:b w:val="0"/>
              </w:rPr>
              <w:t xml:space="preserve">. </w:t>
            </w:r>
          </w:p>
          <w:p w:rsidR="00447358" w:rsidRPr="00EA1298" w:rsidRDefault="00447358" w:rsidP="00447358">
            <w:pPr>
              <w:pStyle w:val="Ttulo2"/>
              <w:ind w:left="0" w:right="34"/>
              <w:jc w:val="both"/>
              <w:rPr>
                <w:rFonts w:ascii="Times New Roman" w:eastAsia="Times New Roman" w:hAnsi="Times New Roman" w:cs="Times New Roman"/>
                <w:b w:val="0"/>
              </w:rPr>
            </w:pPr>
            <w:r w:rsidRPr="002323CE">
              <w:rPr>
                <w:rFonts w:ascii="Times New Roman" w:eastAsia="Times New Roman" w:hAnsi="Times New Roman" w:cs="Times New Roman"/>
                <w:b w:val="0"/>
              </w:rPr>
              <w:t>• Pintura em tinta em pó hibrida epóxi/ poliéster, eletrostática brilhante, polimerizada em estufa, espessura mínima de 40 micrometros na cor cinza. GARANTIA • Mínima de três anos a partir da data de entrega, contra defeitos de fabricação e oxidação.</w:t>
            </w:r>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eastAsia="Times New Roman" w:hAnsi="Times New Roman" w:cs="Times New Roman"/>
              </w:rPr>
            </w:pPr>
            <w:r w:rsidRPr="00613558">
              <w:rPr>
                <w:rFonts w:ascii="Times New Roman" w:eastAsia="Times New Roman" w:hAnsi="Times New Roman" w:cs="Times New Roman"/>
              </w:rPr>
              <w:t>04</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Pr>
                <w:rFonts w:ascii="Times New Roman" w:hAnsi="Times New Roman" w:cs="Times New Roman"/>
                <w:b/>
                <w:sz w:val="24"/>
                <w:szCs w:val="24"/>
              </w:rPr>
              <w:t>1.806,66</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03</w:t>
            </w:r>
          </w:p>
        </w:tc>
        <w:tc>
          <w:tcPr>
            <w:tcW w:w="6872" w:type="dxa"/>
            <w:tcBorders>
              <w:top w:val="single" w:sz="4" w:space="0" w:color="000000"/>
              <w:left w:val="single" w:sz="4" w:space="0" w:color="000000"/>
              <w:bottom w:val="single" w:sz="4" w:space="0" w:color="000000"/>
              <w:right w:val="single" w:sz="4" w:space="0" w:color="000000"/>
            </w:tcBorders>
          </w:tcPr>
          <w:p w:rsidR="00447358" w:rsidRPr="004C2EBF" w:rsidRDefault="00447358" w:rsidP="00447358">
            <w:pPr>
              <w:pStyle w:val="Ttulo2"/>
              <w:ind w:left="0" w:right="34"/>
              <w:jc w:val="both"/>
              <w:rPr>
                <w:rFonts w:ascii="Times New Roman" w:hAnsi="Times New Roman" w:cs="Times New Roman"/>
              </w:rPr>
            </w:pPr>
            <w:r>
              <w:rPr>
                <w:rFonts w:ascii="Times New Roman" w:hAnsi="Times New Roman" w:cs="Times New Roman"/>
              </w:rPr>
              <w:t>ARMARIO DE AÇ</w:t>
            </w:r>
            <w:r w:rsidRPr="004C2EBF">
              <w:rPr>
                <w:rFonts w:ascii="Times New Roman" w:hAnsi="Times New Roman" w:cs="Times New Roman"/>
              </w:rPr>
              <w:t xml:space="preserve">O </w:t>
            </w:r>
            <w:r>
              <w:rPr>
                <w:rFonts w:ascii="Times New Roman" w:hAnsi="Times New Roman" w:cs="Times New Roman"/>
              </w:rPr>
              <w:t xml:space="preserve">COM </w:t>
            </w:r>
            <w:proofErr w:type="gramStart"/>
            <w:r w:rsidRPr="004C2EBF">
              <w:rPr>
                <w:rFonts w:ascii="Times New Roman" w:hAnsi="Times New Roman" w:cs="Times New Roman"/>
              </w:rPr>
              <w:t>2</w:t>
            </w:r>
            <w:proofErr w:type="gramEnd"/>
            <w:r w:rsidRPr="004C2EBF">
              <w:rPr>
                <w:rFonts w:ascii="Times New Roman" w:hAnsi="Times New Roman" w:cs="Times New Roman"/>
              </w:rPr>
              <w:t xml:space="preserve"> PORTAS</w:t>
            </w:r>
          </w:p>
          <w:p w:rsidR="00447358" w:rsidRPr="002323CE" w:rsidRDefault="00447358" w:rsidP="00447358">
            <w:pPr>
              <w:pStyle w:val="Ttulo2"/>
              <w:ind w:left="0" w:right="34"/>
              <w:jc w:val="both"/>
              <w:rPr>
                <w:rFonts w:ascii="Times New Roman" w:hAnsi="Times New Roman" w:cs="Times New Roman"/>
                <w:b w:val="0"/>
              </w:rPr>
            </w:pPr>
            <w:r w:rsidRPr="002323CE">
              <w:rPr>
                <w:rFonts w:ascii="Times New Roman" w:hAnsi="Times New Roman" w:cs="Times New Roman"/>
                <w:b w:val="0"/>
              </w:rPr>
              <w:t>Armário de aço alto, dividido verticalmente em dois compartimentos por meio de divisórias com portas independentes, dotado de quatro prateleiras removíveis e ajustáveis em cada compartimento.</w:t>
            </w:r>
          </w:p>
          <w:p w:rsidR="00447358" w:rsidRPr="002323CE" w:rsidRDefault="00447358" w:rsidP="00447358">
            <w:pPr>
              <w:pStyle w:val="Ttulo2"/>
              <w:ind w:left="0" w:right="34"/>
              <w:jc w:val="both"/>
              <w:rPr>
                <w:rFonts w:ascii="Times New Roman" w:hAnsi="Times New Roman" w:cs="Times New Roman"/>
                <w:b w:val="0"/>
              </w:rPr>
            </w:pPr>
            <w:r w:rsidRPr="002323CE">
              <w:rPr>
                <w:rFonts w:ascii="Times New Roman" w:hAnsi="Times New Roman" w:cs="Times New Roman"/>
                <w:b w:val="0"/>
              </w:rPr>
              <w:t xml:space="preserve">DIMENSÕES E TOLERÂNCIAS </w:t>
            </w:r>
            <w:proofErr w:type="gramStart"/>
            <w:r w:rsidRPr="002323CE">
              <w:rPr>
                <w:rFonts w:ascii="Times New Roman" w:hAnsi="Times New Roman" w:cs="Times New Roman"/>
                <w:b w:val="0"/>
              </w:rPr>
              <w:t xml:space="preserve">( </w:t>
            </w:r>
            <w:proofErr w:type="gramEnd"/>
            <w:r w:rsidRPr="002323CE">
              <w:rPr>
                <w:rFonts w:ascii="Times New Roman" w:hAnsi="Times New Roman" w:cs="Times New Roman"/>
                <w:b w:val="0"/>
              </w:rPr>
              <w:t>APROXIMADAMENTE) • Largura: 900 mm +/- 10 mm; • Profundidade: 400 mm +/- 10 mm; • Altura: 1980 mm +/- 10 mm; • Tolerâncias para camada de tinta: mínimo 40 micrometros /máximo 100 micrometros.</w:t>
            </w:r>
          </w:p>
          <w:p w:rsidR="00447358" w:rsidRPr="002323CE" w:rsidRDefault="00447358" w:rsidP="00447358">
            <w:pPr>
              <w:pStyle w:val="Ttulo2"/>
              <w:ind w:left="0" w:right="34"/>
              <w:jc w:val="both"/>
              <w:rPr>
                <w:rFonts w:ascii="Times New Roman" w:hAnsi="Times New Roman" w:cs="Times New Roman"/>
                <w:b w:val="0"/>
              </w:rPr>
            </w:pPr>
            <w:r w:rsidRPr="002323CE">
              <w:rPr>
                <w:rFonts w:ascii="Times New Roman" w:hAnsi="Times New Roman" w:cs="Times New Roman"/>
                <w:b w:val="0"/>
              </w:rPr>
              <w:t xml:space="preserve">CARACTERÍSTICAS • Corpo, divisórias e portas em chapa de aço laminado a frio - chapa 22 (0,75 mm). • Prateleiras e reforço das portas em chapa de aço laminado a frio - chapa 20 (0,90 mm). • Base em chapa de aço laminado a frio - chapa 18 (1,25 mm). • Barras de travamento das portas Ø </w:t>
            </w:r>
            <w:proofErr w:type="gramStart"/>
            <w:r w:rsidRPr="002323CE">
              <w:rPr>
                <w:rFonts w:ascii="Times New Roman" w:hAnsi="Times New Roman" w:cs="Times New Roman"/>
                <w:b w:val="0"/>
              </w:rPr>
              <w:t>= 1/4”</w:t>
            </w:r>
            <w:proofErr w:type="gramEnd"/>
            <w:r w:rsidRPr="002323CE">
              <w:rPr>
                <w:rFonts w:ascii="Times New Roman" w:hAnsi="Times New Roman" w:cs="Times New Roman"/>
                <w:b w:val="0"/>
              </w:rPr>
              <w:t xml:space="preserve"> (mínimo).</w:t>
            </w:r>
          </w:p>
          <w:p w:rsidR="00447358" w:rsidRPr="002323CE" w:rsidRDefault="00447358" w:rsidP="00447358">
            <w:pPr>
              <w:pStyle w:val="Ttulo2"/>
              <w:ind w:left="0" w:right="34"/>
              <w:jc w:val="both"/>
              <w:rPr>
                <w:rFonts w:ascii="Times New Roman" w:hAnsi="Times New Roman" w:cs="Times New Roman"/>
                <w:b w:val="0"/>
              </w:rPr>
            </w:pPr>
            <w:r w:rsidRPr="002323CE">
              <w:rPr>
                <w:rFonts w:ascii="Times New Roman" w:hAnsi="Times New Roman" w:cs="Times New Roman"/>
                <w:b w:val="0"/>
              </w:rPr>
              <w:t xml:space="preserve">• Dobradiças internas não visíveis na parte exterior do móvel em chapa de aço laminado a frio - chapa 14 (1,9 mm) com no mínimo 75 mm de altura - três unidades por porta. • Maçaneta e canopla inteiramente metálicas, com travamento sistema </w:t>
            </w:r>
            <w:proofErr w:type="gramStart"/>
            <w:r w:rsidRPr="002323CE">
              <w:rPr>
                <w:rFonts w:ascii="Times New Roman" w:hAnsi="Times New Roman" w:cs="Times New Roman"/>
                <w:b w:val="0"/>
              </w:rPr>
              <w:t>cremona</w:t>
            </w:r>
            <w:proofErr w:type="gramEnd"/>
            <w:r w:rsidRPr="002323CE">
              <w:rPr>
                <w:rFonts w:ascii="Times New Roman" w:hAnsi="Times New Roman" w:cs="Times New Roman"/>
                <w:b w:val="0"/>
              </w:rPr>
              <w:t xml:space="preserve">. • Fechadura de tambor cilíndrico embutida na maçaneta com no mínimo de </w:t>
            </w:r>
            <w:proofErr w:type="gramStart"/>
            <w:r w:rsidRPr="002323CE">
              <w:rPr>
                <w:rFonts w:ascii="Times New Roman" w:hAnsi="Times New Roman" w:cs="Times New Roman"/>
                <w:b w:val="0"/>
              </w:rPr>
              <w:t>4</w:t>
            </w:r>
            <w:proofErr w:type="gramEnd"/>
            <w:r w:rsidRPr="002323CE">
              <w:rPr>
                <w:rFonts w:ascii="Times New Roman" w:hAnsi="Times New Roman" w:cs="Times New Roman"/>
                <w:b w:val="0"/>
              </w:rPr>
              <w:t xml:space="preserve"> pinos. • Chaves em duplicata presas às maçanetas correspondentes. • Porta-etiquetas estampado ou sobreposto, sendo este último exclusivamente de liga metálica não </w:t>
            </w:r>
            <w:proofErr w:type="gramStart"/>
            <w:r w:rsidRPr="002323CE">
              <w:rPr>
                <w:rFonts w:ascii="Times New Roman" w:hAnsi="Times New Roman" w:cs="Times New Roman"/>
                <w:b w:val="0"/>
              </w:rPr>
              <w:t>ferrosa cromado</w:t>
            </w:r>
            <w:proofErr w:type="gramEnd"/>
            <w:r w:rsidRPr="002323CE">
              <w:rPr>
                <w:rFonts w:ascii="Times New Roman" w:hAnsi="Times New Roman" w:cs="Times New Roman"/>
                <w:b w:val="0"/>
              </w:rPr>
              <w:t xml:space="preserve">. • Pintura em tinta em pó hibrida epóxi/ poliéster, eletrostática brilhante, polimerizada em estufa, espessura mínima de 40 micrometros na cor cinza. </w:t>
            </w:r>
          </w:p>
          <w:p w:rsidR="00447358" w:rsidRPr="00EA1298" w:rsidRDefault="00447358" w:rsidP="00447358">
            <w:pPr>
              <w:pStyle w:val="Ttulo2"/>
              <w:ind w:left="0" w:right="34"/>
              <w:jc w:val="both"/>
              <w:rPr>
                <w:rFonts w:ascii="Times New Roman" w:hAnsi="Times New Roman" w:cs="Times New Roman"/>
                <w:b w:val="0"/>
              </w:rPr>
            </w:pPr>
            <w:r w:rsidRPr="002323CE">
              <w:rPr>
                <w:rFonts w:ascii="Times New Roman" w:hAnsi="Times New Roman" w:cs="Times New Roman"/>
                <w:b w:val="0"/>
              </w:rPr>
              <w:t>GARANTIA • Mínima de três anos a partir da data de entrega, contra defeitos de fabricação e oxidação.</w:t>
            </w:r>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hAnsi="Times New Roman" w:cs="Times New Roman"/>
              </w:rPr>
            </w:pPr>
            <w:r w:rsidRPr="00613558">
              <w:rPr>
                <w:rFonts w:ascii="Times New Roman" w:hAnsi="Times New Roman" w:cs="Times New Roman"/>
              </w:rPr>
              <w:t>08</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Pr>
                <w:rFonts w:ascii="Times New Roman" w:hAnsi="Times New Roman" w:cs="Times New Roman"/>
                <w:b/>
                <w:sz w:val="24"/>
                <w:szCs w:val="24"/>
              </w:rPr>
              <w:t>1.550,00</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04</w:t>
            </w:r>
          </w:p>
        </w:tc>
        <w:tc>
          <w:tcPr>
            <w:tcW w:w="6872" w:type="dxa"/>
            <w:tcBorders>
              <w:top w:val="single" w:sz="4" w:space="0" w:color="000000"/>
              <w:left w:val="single" w:sz="4" w:space="0" w:color="000000"/>
              <w:bottom w:val="single" w:sz="4" w:space="0" w:color="000000"/>
              <w:right w:val="single" w:sz="4" w:space="0" w:color="000000"/>
            </w:tcBorders>
          </w:tcPr>
          <w:p w:rsidR="00447358" w:rsidRPr="004C2EBF" w:rsidRDefault="00447358" w:rsidP="00447358">
            <w:pPr>
              <w:pStyle w:val="Ttulo2"/>
              <w:ind w:left="0" w:right="34"/>
              <w:jc w:val="both"/>
              <w:rPr>
                <w:rFonts w:ascii="Times New Roman" w:hAnsi="Times New Roman" w:cs="Times New Roman"/>
              </w:rPr>
            </w:pPr>
            <w:r>
              <w:rPr>
                <w:rFonts w:ascii="Times New Roman" w:hAnsi="Times New Roman" w:cs="Times New Roman"/>
              </w:rPr>
              <w:t>ARQUIVO EM AÇ</w:t>
            </w:r>
            <w:r w:rsidRPr="004C2EBF">
              <w:rPr>
                <w:rFonts w:ascii="Times New Roman" w:hAnsi="Times New Roman" w:cs="Times New Roman"/>
              </w:rPr>
              <w:t>O</w:t>
            </w:r>
          </w:p>
          <w:p w:rsidR="00447358" w:rsidRPr="002323CE" w:rsidRDefault="00447358" w:rsidP="00447358">
            <w:pPr>
              <w:pStyle w:val="Ttulo2"/>
              <w:ind w:left="0" w:right="34"/>
              <w:jc w:val="both"/>
              <w:rPr>
                <w:rFonts w:ascii="Times New Roman" w:hAnsi="Times New Roman" w:cs="Times New Roman"/>
                <w:b w:val="0"/>
              </w:rPr>
            </w:pPr>
            <w:r w:rsidRPr="002323CE">
              <w:rPr>
                <w:rFonts w:ascii="Times New Roman" w:hAnsi="Times New Roman" w:cs="Times New Roman"/>
                <w:b w:val="0"/>
              </w:rPr>
              <w:lastRenderedPageBreak/>
              <w:t>Arquivo deslizante em aço com quatro gavetas montadas sobre trilhos telescópicos que permitam abertura total.</w:t>
            </w:r>
          </w:p>
          <w:p w:rsidR="00447358" w:rsidRPr="002323CE" w:rsidRDefault="00447358" w:rsidP="00447358">
            <w:pPr>
              <w:pStyle w:val="Ttulo2"/>
              <w:ind w:left="0" w:right="34"/>
              <w:jc w:val="both"/>
              <w:rPr>
                <w:rFonts w:ascii="Times New Roman" w:hAnsi="Times New Roman" w:cs="Times New Roman"/>
                <w:b w:val="0"/>
              </w:rPr>
            </w:pPr>
            <w:r w:rsidRPr="002323CE">
              <w:rPr>
                <w:rFonts w:ascii="Times New Roman" w:hAnsi="Times New Roman" w:cs="Times New Roman"/>
                <w:b w:val="0"/>
              </w:rPr>
              <w:t xml:space="preserve">DIMENSÕES E TOLERÂNCIAS • Altura: 1330 mm +/- 10 mm; • Largura: 470 mm +/- 10 mm; • Profundidade: 710 mm +/- 10 mm; • Tolerâncias para camada de tinta: </w:t>
            </w:r>
            <w:proofErr w:type="gramStart"/>
            <w:r w:rsidRPr="002323CE">
              <w:rPr>
                <w:rFonts w:ascii="Times New Roman" w:hAnsi="Times New Roman" w:cs="Times New Roman"/>
                <w:b w:val="0"/>
              </w:rPr>
              <w:t>mínimo 40</w:t>
            </w:r>
            <w:proofErr w:type="gramEnd"/>
            <w:r w:rsidRPr="002323CE">
              <w:rPr>
                <w:rFonts w:ascii="Times New Roman" w:hAnsi="Times New Roman" w:cs="Times New Roman"/>
                <w:b w:val="0"/>
              </w:rPr>
              <w:t xml:space="preserve"> micrometros /máximo 100 micrometros. CARACTERÍSTICAS • Corpo e estrutura interna em aço chapa 22 (espessura 0,75mm) na cor cinza; • Gavetas em chapa 24 (0,60mm); • Trilhos telescópicos e guias </w:t>
            </w:r>
            <w:proofErr w:type="gramStart"/>
            <w:r w:rsidRPr="002323CE">
              <w:rPr>
                <w:rFonts w:ascii="Times New Roman" w:hAnsi="Times New Roman" w:cs="Times New Roman"/>
                <w:b w:val="0"/>
              </w:rPr>
              <w:t>zincados em chapa 18 (1,20mm) ou superior</w:t>
            </w:r>
            <w:proofErr w:type="gramEnd"/>
            <w:r w:rsidRPr="002323CE">
              <w:rPr>
                <w:rFonts w:ascii="Times New Roman" w:hAnsi="Times New Roman" w:cs="Times New Roman"/>
                <w:b w:val="0"/>
              </w:rPr>
              <w:t xml:space="preserve">; • Haste de travamento de gavetas em chapa 16 (1,50mm); • Fechamento inferior (junto ao piso) em chapa 24 (0,60mm). • Puxadores em zamac no acabamento steel de </w:t>
            </w:r>
            <w:proofErr w:type="gramStart"/>
            <w:r w:rsidRPr="002323CE">
              <w:rPr>
                <w:rFonts w:ascii="Times New Roman" w:hAnsi="Times New Roman" w:cs="Times New Roman"/>
                <w:b w:val="0"/>
              </w:rPr>
              <w:t>96mm</w:t>
            </w:r>
            <w:proofErr w:type="gramEnd"/>
            <w:r w:rsidRPr="002323CE">
              <w:rPr>
                <w:rFonts w:ascii="Times New Roman" w:hAnsi="Times New Roman" w:cs="Times New Roman"/>
                <w:b w:val="0"/>
              </w:rPr>
              <w:t xml:space="preserve">. • Fechadura de tambor cilíndrico (mínimo </w:t>
            </w:r>
            <w:proofErr w:type="gramStart"/>
            <w:r w:rsidRPr="002323CE">
              <w:rPr>
                <w:rFonts w:ascii="Times New Roman" w:hAnsi="Times New Roman" w:cs="Times New Roman"/>
                <w:b w:val="0"/>
              </w:rPr>
              <w:t>4</w:t>
            </w:r>
            <w:proofErr w:type="gramEnd"/>
            <w:r w:rsidRPr="002323CE">
              <w:rPr>
                <w:rFonts w:ascii="Times New Roman" w:hAnsi="Times New Roman" w:cs="Times New Roman"/>
                <w:b w:val="0"/>
              </w:rPr>
              <w:t xml:space="preserve"> pinos) com sistema de travamento simultâneo das gavetas. • Chaves em duplicata.</w:t>
            </w:r>
          </w:p>
          <w:p w:rsidR="00447358" w:rsidRPr="009745A0" w:rsidRDefault="00447358" w:rsidP="00447358">
            <w:pPr>
              <w:pStyle w:val="Ttulo2"/>
              <w:ind w:left="0" w:right="34"/>
              <w:jc w:val="both"/>
              <w:rPr>
                <w:rFonts w:ascii="Times New Roman" w:hAnsi="Times New Roman" w:cs="Times New Roman"/>
                <w:b w:val="0"/>
              </w:rPr>
            </w:pPr>
            <w:r w:rsidRPr="002323CE">
              <w:rPr>
                <w:rFonts w:ascii="Times New Roman" w:hAnsi="Times New Roman" w:cs="Times New Roman"/>
                <w:b w:val="0"/>
              </w:rPr>
              <w:t xml:space="preserve">• Compressores para pastas em todas as gavetas. • Porta-etiquetas estampado ou sobreposto, sendo este último exclusivamente de liga metálica não ferrosa cromado ou niquelado. • Gavetas dotadas de trilhos telescópicos compostos por guias lineares com rolamentos de esferas de aço, com capacidade de carga vertical mínima de </w:t>
            </w:r>
            <w:proofErr w:type="gramStart"/>
            <w:r w:rsidRPr="002323CE">
              <w:rPr>
                <w:rFonts w:ascii="Times New Roman" w:hAnsi="Times New Roman" w:cs="Times New Roman"/>
                <w:b w:val="0"/>
              </w:rPr>
              <w:t>45kg</w:t>
            </w:r>
            <w:proofErr w:type="gramEnd"/>
            <w:r w:rsidRPr="002323CE">
              <w:rPr>
                <w:rFonts w:ascii="Times New Roman" w:hAnsi="Times New Roman" w:cs="Times New Roman"/>
                <w:b w:val="0"/>
              </w:rPr>
              <w:t xml:space="preserve"> e mecanismo contra escape. • </w:t>
            </w:r>
            <w:proofErr w:type="gramStart"/>
            <w:r w:rsidRPr="002323CE">
              <w:rPr>
                <w:rFonts w:ascii="Times New Roman" w:hAnsi="Times New Roman" w:cs="Times New Roman"/>
                <w:b w:val="0"/>
              </w:rPr>
              <w:t>Sapatas</w:t>
            </w:r>
            <w:proofErr w:type="gramEnd"/>
            <w:r w:rsidRPr="002323CE">
              <w:rPr>
                <w:rFonts w:ascii="Times New Roman" w:hAnsi="Times New Roman" w:cs="Times New Roman"/>
                <w:b w:val="0"/>
              </w:rPr>
              <w:t xml:space="preserve"> niveladoras em metal cromado com base de polipropileno injetado. • Pintura em tinta em pó hibrida Epóxi / Poliéster, eletrostática, brilhante, polimerizada em estufa, espessura mínima de 40 micrometros na cor cinza. GARANTIA • Mínima de três anos a partir da data de entrega, contra defeitos de fabricação e </w:t>
            </w:r>
            <w:proofErr w:type="gramStart"/>
            <w:r w:rsidRPr="002323CE">
              <w:rPr>
                <w:rFonts w:ascii="Times New Roman" w:hAnsi="Times New Roman" w:cs="Times New Roman"/>
                <w:b w:val="0"/>
              </w:rPr>
              <w:t>oxidação</w:t>
            </w:r>
            <w:proofErr w:type="gramEnd"/>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hAnsi="Times New Roman" w:cs="Times New Roman"/>
              </w:rPr>
            </w:pPr>
            <w:r w:rsidRPr="00613558">
              <w:rPr>
                <w:rFonts w:ascii="Times New Roman" w:hAnsi="Times New Roman" w:cs="Times New Roman"/>
              </w:rPr>
              <w:t>02</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Pr>
                <w:rFonts w:ascii="Times New Roman" w:hAnsi="Times New Roman" w:cs="Times New Roman"/>
                <w:b/>
                <w:sz w:val="24"/>
                <w:szCs w:val="24"/>
              </w:rPr>
              <w:t>1.943,33</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lastRenderedPageBreak/>
              <w:t>05</w:t>
            </w:r>
          </w:p>
        </w:tc>
        <w:tc>
          <w:tcPr>
            <w:tcW w:w="6872" w:type="dxa"/>
            <w:tcBorders>
              <w:top w:val="single" w:sz="4" w:space="0" w:color="000000"/>
              <w:left w:val="single" w:sz="4" w:space="0" w:color="000000"/>
              <w:bottom w:val="single" w:sz="4" w:space="0" w:color="000000"/>
              <w:right w:val="single" w:sz="4" w:space="0" w:color="000000"/>
            </w:tcBorders>
          </w:tcPr>
          <w:p w:rsidR="00447358" w:rsidRPr="004C2EBF" w:rsidRDefault="00447358" w:rsidP="00447358">
            <w:pPr>
              <w:pStyle w:val="Ttulo2"/>
              <w:ind w:left="0" w:right="34"/>
              <w:jc w:val="both"/>
              <w:rPr>
                <w:rFonts w:ascii="Times New Roman" w:hAnsi="Times New Roman" w:cs="Times New Roman"/>
              </w:rPr>
            </w:pPr>
            <w:r w:rsidRPr="004C2EBF">
              <w:rPr>
                <w:rFonts w:ascii="Times New Roman" w:hAnsi="Times New Roman" w:cs="Times New Roman"/>
              </w:rPr>
              <w:t xml:space="preserve">BALANCO </w:t>
            </w:r>
            <w:proofErr w:type="gramStart"/>
            <w:r w:rsidRPr="004C2EBF">
              <w:rPr>
                <w:rFonts w:ascii="Times New Roman" w:hAnsi="Times New Roman" w:cs="Times New Roman"/>
              </w:rPr>
              <w:t>4</w:t>
            </w:r>
            <w:proofErr w:type="gramEnd"/>
            <w:r w:rsidRPr="004C2EBF">
              <w:rPr>
                <w:rFonts w:ascii="Times New Roman" w:hAnsi="Times New Roman" w:cs="Times New Roman"/>
              </w:rPr>
              <w:t xml:space="preserve"> LUGARES INFANTIL</w:t>
            </w:r>
          </w:p>
          <w:p w:rsidR="00447358" w:rsidRPr="002323CE" w:rsidRDefault="00447358" w:rsidP="00447358">
            <w:pPr>
              <w:pStyle w:val="Ttulo2"/>
              <w:ind w:left="0" w:right="34"/>
              <w:jc w:val="both"/>
              <w:rPr>
                <w:rFonts w:ascii="Times New Roman" w:hAnsi="Times New Roman" w:cs="Times New Roman"/>
                <w:b w:val="0"/>
              </w:rPr>
            </w:pPr>
            <w:r w:rsidRPr="002323CE">
              <w:rPr>
                <w:rFonts w:ascii="Times New Roman" w:hAnsi="Times New Roman" w:cs="Times New Roman"/>
                <w:b w:val="0"/>
              </w:rPr>
              <w:t>Balanço quatro lugares (lado a lado) para crianças a partir de três anos.</w:t>
            </w:r>
          </w:p>
          <w:p w:rsidR="00447358" w:rsidRPr="002323CE" w:rsidRDefault="00447358" w:rsidP="00447358">
            <w:pPr>
              <w:pStyle w:val="Ttulo2"/>
              <w:ind w:left="0" w:right="34"/>
              <w:jc w:val="both"/>
              <w:rPr>
                <w:rFonts w:ascii="Times New Roman" w:hAnsi="Times New Roman" w:cs="Times New Roman"/>
                <w:b w:val="0"/>
              </w:rPr>
            </w:pPr>
            <w:r w:rsidRPr="002323CE">
              <w:rPr>
                <w:rFonts w:ascii="Times New Roman" w:hAnsi="Times New Roman" w:cs="Times New Roman"/>
                <w:b w:val="0"/>
              </w:rPr>
              <w:t xml:space="preserve">DIMENSÕES E TOLERÂNCIAS • Largura: 1800 mm; • Altura mínima: 2200 mm; • Comprimento: 4400 mm; • Tolerância: ±10% (dez por cento). CARACTERÍSTICAS • Selo do INMETRO. • Peças multicoloridas. • Não tóxico. • Estrutura principal em aço carbono com travessão superior em aço de 2,5”x3mm. • Coluna a cada dois assentos, que separe e dê sustentação; o espaço de circulação entre os assentos e a coluna devem respeitar os requisitos de segurança estabelecidos pela(s) norma(s) pertinente(s). • Pé central em aço de </w:t>
            </w:r>
            <w:proofErr w:type="gramStart"/>
            <w:r w:rsidRPr="002323CE">
              <w:rPr>
                <w:rFonts w:ascii="Times New Roman" w:hAnsi="Times New Roman" w:cs="Times New Roman"/>
                <w:b w:val="0"/>
              </w:rPr>
              <w:t>2</w:t>
            </w:r>
            <w:proofErr w:type="gramEnd"/>
            <w:r w:rsidRPr="002323CE">
              <w:rPr>
                <w:rFonts w:ascii="Times New Roman" w:hAnsi="Times New Roman" w:cs="Times New Roman"/>
                <w:b w:val="0"/>
              </w:rPr>
              <w:t>”x 2,65mm.</w:t>
            </w:r>
          </w:p>
          <w:p w:rsidR="00447358" w:rsidRPr="002323CE" w:rsidRDefault="00447358" w:rsidP="00447358">
            <w:pPr>
              <w:pStyle w:val="Ttulo2"/>
              <w:ind w:left="0" w:right="34"/>
              <w:jc w:val="both"/>
              <w:rPr>
                <w:rFonts w:ascii="Times New Roman" w:hAnsi="Times New Roman" w:cs="Times New Roman"/>
                <w:b w:val="0"/>
              </w:rPr>
            </w:pPr>
            <w:r w:rsidRPr="002323CE">
              <w:rPr>
                <w:rFonts w:ascii="Times New Roman" w:hAnsi="Times New Roman" w:cs="Times New Roman"/>
                <w:b w:val="0"/>
              </w:rPr>
              <w:t xml:space="preserve">• Corrente de sustentação em aço galvanizado de espessura </w:t>
            </w:r>
            <w:proofErr w:type="gramStart"/>
            <w:r w:rsidRPr="002323CE">
              <w:rPr>
                <w:rFonts w:ascii="Times New Roman" w:hAnsi="Times New Roman" w:cs="Times New Roman"/>
                <w:b w:val="0"/>
              </w:rPr>
              <w:t>5mm</w:t>
            </w:r>
            <w:proofErr w:type="gramEnd"/>
            <w:r w:rsidRPr="002323CE">
              <w:rPr>
                <w:rFonts w:ascii="Times New Roman" w:hAnsi="Times New Roman" w:cs="Times New Roman"/>
                <w:b w:val="0"/>
              </w:rPr>
              <w:t xml:space="preserve"> ou sustentação em corda trançada de Poliéster resistente, com no mínimo, 8mm de diâmetro. • Para o caso de correntes de sustentação em aço, deverá ser utilizado o sistema de movimentação/articulação em parafusos de aço com diâmetro de ½”, com movimentação sobre rolamentos de esfera blindados acondicionados em bucha metálica que permita substituição. • Para o caso de utilização de cordas trançadas em poliéster, a fixação deverá ser executada através de ganchos ou sistema similar que impeça o desgaste as cordas, devido ao atrito. • Parafusos de fixação a base do tipo parabolt em aço </w:t>
            </w:r>
            <w:r w:rsidRPr="002323CE">
              <w:rPr>
                <w:rFonts w:ascii="Times New Roman" w:hAnsi="Times New Roman" w:cs="Times New Roman"/>
                <w:b w:val="0"/>
              </w:rPr>
              <w:lastRenderedPageBreak/>
              <w:t xml:space="preserve">galvanizado, </w:t>
            </w:r>
            <w:proofErr w:type="gramStart"/>
            <w:r w:rsidRPr="002323CE">
              <w:rPr>
                <w:rFonts w:ascii="Times New Roman" w:hAnsi="Times New Roman" w:cs="Times New Roman"/>
                <w:b w:val="0"/>
              </w:rPr>
              <w:t>medindo ?</w:t>
            </w:r>
            <w:proofErr w:type="gramEnd"/>
            <w:r w:rsidRPr="002323CE">
              <w:rPr>
                <w:rFonts w:ascii="Times New Roman" w:hAnsi="Times New Roman" w:cs="Times New Roman"/>
                <w:b w:val="0"/>
              </w:rPr>
              <w:t xml:space="preserve">”x3”. • Cadeira de balanço em aço carbono com tubo de 1" com parede de 2mm, com encosto sem emendas entre o assento e o encosto ou em polietileno rotomoldado (composto com aditivo antiestático e aditivo anti-UV que protejam contra raios solares e desbotamento provocado pelo tempo (sol e/ou chuva), garantindo a cor e a resistência do produto) com barra de segurança móvel e assento com encosto. • Flange com quatro furos em cada pé de sustentação para permitir a fixação do equipamento através de parafusos </w:t>
            </w:r>
            <w:proofErr w:type="gramStart"/>
            <w:r w:rsidRPr="002323CE">
              <w:rPr>
                <w:rFonts w:ascii="Times New Roman" w:hAnsi="Times New Roman" w:cs="Times New Roman"/>
                <w:b w:val="0"/>
              </w:rPr>
              <w:t>sob base</w:t>
            </w:r>
            <w:proofErr w:type="gramEnd"/>
            <w:r w:rsidRPr="002323CE">
              <w:rPr>
                <w:rFonts w:ascii="Times New Roman" w:hAnsi="Times New Roman" w:cs="Times New Roman"/>
                <w:b w:val="0"/>
              </w:rPr>
              <w:t xml:space="preserve"> de concreto. • A pintura deverá ser eletrostática em pó, em tinta poliéster, com espessura mínima de 70 micrômetros. • Os produtos deverão ser </w:t>
            </w:r>
            <w:proofErr w:type="gramStart"/>
            <w:r w:rsidRPr="002323CE">
              <w:rPr>
                <w:rFonts w:ascii="Times New Roman" w:hAnsi="Times New Roman" w:cs="Times New Roman"/>
                <w:b w:val="0"/>
              </w:rPr>
              <w:t>montados/soldados</w:t>
            </w:r>
            <w:proofErr w:type="gramEnd"/>
            <w:r w:rsidRPr="002323CE">
              <w:rPr>
                <w:rFonts w:ascii="Times New Roman" w:hAnsi="Times New Roman" w:cs="Times New Roman"/>
                <w:b w:val="0"/>
              </w:rPr>
              <w:t xml:space="preserve"> através de processo MIG/TIG, proporcionando acabamento livre de arestas, rebarbas e saliências. • Todos os tubos utilizados na fabricação dos produtos deverão ter seu topo fechado com tampa metálica soldada, sendo proibido o uso de ponteiras plásticas para este acabamento. • A superfície metálica do balanço deverá receber tratamento </w:t>
            </w:r>
            <w:proofErr w:type="gramStart"/>
            <w:r w:rsidRPr="002323CE">
              <w:rPr>
                <w:rFonts w:ascii="Times New Roman" w:hAnsi="Times New Roman" w:cs="Times New Roman"/>
                <w:b w:val="0"/>
              </w:rPr>
              <w:t>anti-corrosão</w:t>
            </w:r>
            <w:proofErr w:type="gramEnd"/>
            <w:r w:rsidRPr="002323CE">
              <w:rPr>
                <w:rFonts w:ascii="Times New Roman" w:hAnsi="Times New Roman" w:cs="Times New Roman"/>
                <w:b w:val="0"/>
              </w:rPr>
              <w:t xml:space="preserve"> através do processo de fosfatização. • Os parafusos de fixação à base do tipo parabolt deverão acompanhar os produtos. GARANTIA • Mínima de um ano a partir da data de entrega, contra defeitos de fabricação e pigmentação/coloração de peças.</w:t>
            </w:r>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hAnsi="Times New Roman" w:cs="Times New Roman"/>
              </w:rPr>
            </w:pPr>
            <w:r w:rsidRPr="00613558">
              <w:rPr>
                <w:rFonts w:ascii="Times New Roman" w:hAnsi="Times New Roman" w:cs="Times New Roman"/>
              </w:rPr>
              <w:t>04</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Pr>
                <w:rFonts w:ascii="Times New Roman" w:hAnsi="Times New Roman" w:cs="Times New Roman"/>
                <w:b/>
                <w:sz w:val="24"/>
                <w:szCs w:val="24"/>
              </w:rPr>
              <w:t>3.666,66</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lastRenderedPageBreak/>
              <w:t>06</w:t>
            </w:r>
          </w:p>
        </w:tc>
        <w:tc>
          <w:tcPr>
            <w:tcW w:w="6872" w:type="dxa"/>
            <w:tcBorders>
              <w:top w:val="single" w:sz="4" w:space="0" w:color="000000"/>
              <w:left w:val="single" w:sz="4" w:space="0" w:color="000000"/>
              <w:bottom w:val="single" w:sz="4" w:space="0" w:color="000000"/>
              <w:right w:val="single" w:sz="4" w:space="0" w:color="000000"/>
            </w:tcBorders>
          </w:tcPr>
          <w:p w:rsidR="00447358" w:rsidRPr="004C2EBF" w:rsidRDefault="00447358" w:rsidP="00447358">
            <w:pPr>
              <w:pStyle w:val="Ttulo2"/>
              <w:ind w:left="0" w:right="34"/>
              <w:jc w:val="both"/>
              <w:rPr>
                <w:rFonts w:ascii="Times New Roman" w:hAnsi="Times New Roman" w:cs="Times New Roman"/>
              </w:rPr>
            </w:pPr>
            <w:r w:rsidRPr="004C2EBF">
              <w:rPr>
                <w:rFonts w:ascii="Times New Roman" w:hAnsi="Times New Roman" w:cs="Times New Roman"/>
              </w:rPr>
              <w:t>CADEIRA FIXA</w:t>
            </w:r>
          </w:p>
          <w:p w:rsidR="00447358" w:rsidRPr="003278CE" w:rsidRDefault="00447358" w:rsidP="004473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Cadeira individual empilhável com assento e </w:t>
            </w:r>
            <w:proofErr w:type="gramStart"/>
            <w:r w:rsidRPr="003278CE">
              <w:rPr>
                <w:rFonts w:ascii="Times New Roman" w:hAnsi="Times New Roman" w:cs="Times New Roman"/>
                <w:b w:val="0"/>
              </w:rPr>
              <w:t>encosto em</w:t>
            </w:r>
            <w:proofErr w:type="gramEnd"/>
            <w:r w:rsidRPr="003278CE">
              <w:rPr>
                <w:rFonts w:ascii="Times New Roman" w:hAnsi="Times New Roman" w:cs="Times New Roman"/>
                <w:b w:val="0"/>
              </w:rPr>
              <w:t xml:space="preserve"> polipropileno injetado, montados sobre estrutura tubular de aço, para uso adulto.</w:t>
            </w:r>
          </w:p>
          <w:p w:rsidR="00447358" w:rsidRPr="003278CE" w:rsidRDefault="00447358" w:rsidP="004473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DIMENSÕES E TOLERÂNCIAS • Largura do assento: 480 mm +/- 30 mm; • Profundidade do assento: 430 mm +/- 30 mm; • Altura do assento: 440 mm +/- 10 mm; • Largura do encosto: 430 mm +/- 30 mm; • Extensão vertical do encosto: 250 mm +/- 30 mm. CARACTERÍSTICAS • Assento e </w:t>
            </w:r>
            <w:proofErr w:type="gramStart"/>
            <w:r w:rsidRPr="003278CE">
              <w:rPr>
                <w:rFonts w:ascii="Times New Roman" w:hAnsi="Times New Roman" w:cs="Times New Roman"/>
                <w:b w:val="0"/>
              </w:rPr>
              <w:t>encosto em</w:t>
            </w:r>
            <w:proofErr w:type="gramEnd"/>
            <w:r w:rsidRPr="003278CE">
              <w:rPr>
                <w:rFonts w:ascii="Times New Roman" w:hAnsi="Times New Roman" w:cs="Times New Roman"/>
                <w:b w:val="0"/>
              </w:rPr>
              <w:t xml:space="preserve"> polipropileno copolímero virgem, isento de cargas minerais, injetados, na cor azul; • Estrutura em tubo de aço carbono laminado a frio, com costura, diâmetro de 20,7mm, em chapa 14 (1,9mm). • Fixação do assento e encosto injetados à estrutura através de rebites de “repuxo”, diâmetro de 4,8 mm, comprimento </w:t>
            </w:r>
            <w:proofErr w:type="gramStart"/>
            <w:r w:rsidRPr="003278CE">
              <w:rPr>
                <w:rFonts w:ascii="Times New Roman" w:hAnsi="Times New Roman" w:cs="Times New Roman"/>
                <w:b w:val="0"/>
              </w:rPr>
              <w:t>12mm</w:t>
            </w:r>
            <w:proofErr w:type="gramEnd"/>
            <w:r w:rsidRPr="003278CE">
              <w:rPr>
                <w:rFonts w:ascii="Times New Roman" w:hAnsi="Times New Roman" w:cs="Times New Roman"/>
                <w:b w:val="0"/>
              </w:rPr>
              <w:t>.</w:t>
            </w:r>
          </w:p>
          <w:p w:rsidR="00447358" w:rsidRPr="002323CE" w:rsidRDefault="00447358" w:rsidP="004473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 </w:t>
            </w:r>
            <w:proofErr w:type="gramStart"/>
            <w:r w:rsidRPr="003278CE">
              <w:rPr>
                <w:rFonts w:ascii="Times New Roman" w:hAnsi="Times New Roman" w:cs="Times New Roman"/>
                <w:b w:val="0"/>
              </w:rPr>
              <w:t>Sapatas</w:t>
            </w:r>
            <w:proofErr w:type="gramEnd"/>
            <w:r w:rsidRPr="003278CE">
              <w:rPr>
                <w:rFonts w:ascii="Times New Roman" w:hAnsi="Times New Roman" w:cs="Times New Roman"/>
                <w:b w:val="0"/>
              </w:rPr>
              <w:t xml:space="preserve"> em polipropileno copolímero virgem, isento de cargas minerais, injetadas na cor azul, fixadas à estrutura através de encaixe e pino expansor. • Nas partes metálicas deve ser aplicado tratamento antiferruginoso que assegure resistência à corrosão em câmara de névoa salina de no mínimo 300 horas. O grau de enferrujamento deve ser de Ri0 e o grau de empolamento deve ser de d0 /t0. • Pintura dos elementos metálicos em tinta em pó híbrida Epóxi / Poliéster, eletrostática, brilhante, polimerizada em estufa, espessura mínima 40 micrometros, na cor cinza. GARANTIA • Mínima de dois anos a partir da data de entrega, contra defeitos de fabricação.</w:t>
            </w:r>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hAnsi="Times New Roman" w:cs="Times New Roman"/>
              </w:rPr>
            </w:pPr>
            <w:r w:rsidRPr="00613558">
              <w:rPr>
                <w:rFonts w:ascii="Times New Roman" w:hAnsi="Times New Roman" w:cs="Times New Roman"/>
              </w:rPr>
              <w:t>04</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Pr>
                <w:rFonts w:ascii="Times New Roman" w:hAnsi="Times New Roman" w:cs="Times New Roman"/>
                <w:b/>
                <w:sz w:val="24"/>
                <w:szCs w:val="24"/>
              </w:rPr>
              <w:t>296,66</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07</w:t>
            </w:r>
          </w:p>
        </w:tc>
        <w:tc>
          <w:tcPr>
            <w:tcW w:w="6872" w:type="dxa"/>
            <w:tcBorders>
              <w:top w:val="single" w:sz="4" w:space="0" w:color="000000"/>
              <w:left w:val="single" w:sz="4" w:space="0" w:color="000000"/>
              <w:bottom w:val="single" w:sz="4" w:space="0" w:color="000000"/>
              <w:right w:val="single" w:sz="4" w:space="0" w:color="000000"/>
            </w:tcBorders>
          </w:tcPr>
          <w:p w:rsidR="00447358" w:rsidRPr="004C2EBF" w:rsidRDefault="00447358" w:rsidP="00447358">
            <w:pPr>
              <w:pStyle w:val="Ttulo2"/>
              <w:ind w:left="0" w:right="34"/>
              <w:jc w:val="both"/>
              <w:rPr>
                <w:rFonts w:ascii="Times New Roman" w:hAnsi="Times New Roman" w:cs="Times New Roman"/>
              </w:rPr>
            </w:pPr>
            <w:r w:rsidRPr="004C2EBF">
              <w:rPr>
                <w:rFonts w:ascii="Times New Roman" w:hAnsi="Times New Roman" w:cs="Times New Roman"/>
              </w:rPr>
              <w:t>CADEIRA GIRATÓRIA SECRETÁRIA</w:t>
            </w:r>
          </w:p>
          <w:p w:rsidR="00447358" w:rsidRPr="003278CE" w:rsidRDefault="00447358" w:rsidP="004473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Cadeira giratória estofada com braços e rodízios, dotada de </w:t>
            </w:r>
            <w:r w:rsidRPr="003278CE">
              <w:rPr>
                <w:rFonts w:ascii="Times New Roman" w:hAnsi="Times New Roman" w:cs="Times New Roman"/>
                <w:b w:val="0"/>
              </w:rPr>
              <w:lastRenderedPageBreak/>
              <w:t>mecanismo amortecedor e regulador do assento e do encosto.</w:t>
            </w:r>
          </w:p>
          <w:p w:rsidR="00447358" w:rsidRPr="003278CE" w:rsidRDefault="00447358" w:rsidP="004473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DIMENSÕES E TOLERÃNCIAS • Largura do assento: 500 mm +/- 50 mm; • Profundidade do assento: 460 mm +/- 10 mm; • Altura do assento variável: faixa obrigatória entre 420 mm e 520 mm; • Largura do encosto: 400 mm +/- 10 mm (medida no ponto mais saliente do apoio lombar); • Extensão vertical do encosto: 350 mm +/- 10 mm; • Espessura da espuma do assento: mínima de 40 mm; • Espessura da espuma do encosto: mínima de 30 mm; • Tolerâncias dimensionais para tubos conforme ABNT NBR 6591; • Tolerâncias para camada de tinta: </w:t>
            </w:r>
            <w:proofErr w:type="gramStart"/>
            <w:r w:rsidRPr="003278CE">
              <w:rPr>
                <w:rFonts w:ascii="Times New Roman" w:hAnsi="Times New Roman" w:cs="Times New Roman"/>
                <w:b w:val="0"/>
              </w:rPr>
              <w:t>mínimo 40</w:t>
            </w:r>
            <w:proofErr w:type="gramEnd"/>
            <w:r w:rsidRPr="003278CE">
              <w:rPr>
                <w:rFonts w:ascii="Times New Roman" w:hAnsi="Times New Roman" w:cs="Times New Roman"/>
                <w:b w:val="0"/>
              </w:rPr>
              <w:t xml:space="preserve"> micrometros /máximo 100 micrometros. CARACTERÍSTICAS • Assento e encosto confeccionados em compensado anatômico moldado a quente, contendo no mínimo sete lâminas internas, com espessura máxima de 1,5mm cada.</w:t>
            </w:r>
          </w:p>
          <w:p w:rsidR="00447358" w:rsidRPr="002323CE" w:rsidRDefault="00447358" w:rsidP="004473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 Estofamento do assento e do encosto em espuma de poliuretano expandido, colada à madeira e revestida com tecido, na cor cinza, dotado de proteção com produto impermeabilizante hidro-repelente. • Faces inferior do assento e posterior do </w:t>
            </w:r>
            <w:proofErr w:type="gramStart"/>
            <w:r w:rsidRPr="003278CE">
              <w:rPr>
                <w:rFonts w:ascii="Times New Roman" w:hAnsi="Times New Roman" w:cs="Times New Roman"/>
                <w:b w:val="0"/>
              </w:rPr>
              <w:t>encosto revestidas com capas de plástico injetado, na cor preta</w:t>
            </w:r>
            <w:proofErr w:type="gramEnd"/>
            <w:r w:rsidRPr="003278CE">
              <w:rPr>
                <w:rFonts w:ascii="Times New Roman" w:hAnsi="Times New Roman" w:cs="Times New Roman"/>
                <w:b w:val="0"/>
              </w:rPr>
              <w:t xml:space="preserve">. • Fixação do assento e do encosto à estrutura por meio de parafusos com rosca </w:t>
            </w:r>
            <w:proofErr w:type="gramStart"/>
            <w:r w:rsidRPr="003278CE">
              <w:rPr>
                <w:rFonts w:ascii="Times New Roman" w:hAnsi="Times New Roman" w:cs="Times New Roman"/>
                <w:b w:val="0"/>
              </w:rPr>
              <w:t>métrica e porcas de cravar</w:t>
            </w:r>
            <w:proofErr w:type="gramEnd"/>
            <w:r w:rsidRPr="003278CE">
              <w:rPr>
                <w:rFonts w:ascii="Times New Roman" w:hAnsi="Times New Roman" w:cs="Times New Roman"/>
                <w:b w:val="0"/>
              </w:rPr>
              <w:t xml:space="preserve">. • Estrutura composta de: - Mecanismo de regulagem independente do assento e do encosto; inclinação do encosto variável em pelo menos 22º e do assento em pelo menos 8º com bloqueio em qualquer posição através de sistema de lâminas travadas por contato. Comando por alavanca. - Suporte para regulagem de altura do encosto com curso de 70 mm, dotado de dispositivo de fixação, articulado e com sistema amortecedor flexível. - Coluna de regulagem de altura do assento por acionamento a gás. Curso mínimo do pistão de 100 mm. - Base em formato de estrela com </w:t>
            </w:r>
            <w:proofErr w:type="gramStart"/>
            <w:r w:rsidRPr="003278CE">
              <w:rPr>
                <w:rFonts w:ascii="Times New Roman" w:hAnsi="Times New Roman" w:cs="Times New Roman"/>
                <w:b w:val="0"/>
              </w:rPr>
              <w:t>5</w:t>
            </w:r>
            <w:proofErr w:type="gramEnd"/>
            <w:r w:rsidRPr="003278CE">
              <w:rPr>
                <w:rFonts w:ascii="Times New Roman" w:hAnsi="Times New Roman" w:cs="Times New Roman"/>
                <w:b w:val="0"/>
              </w:rPr>
              <w:t xml:space="preserve"> pontas e sistema de acoplamento cônico. Distância entre eixo da coluna e eixo do rodízio igual ou maior que 300 mm. - Rodízios de duplo giro com rodas duplas de 50 mm (mínimo), - Dispositivos de regulagens e alavancas com manoplas em material plástico injetado e desenho ergonômico. • Acabamento das partes metálicas em pintura em pó, brilhante, na cor preta. • Terminações de tubos em plástico injetado, na cor preta, fixadas através de encaixe. Estas não devem poder ser retiradas sem o uso de ferramentas. • Todos os encontros de tubos ou uniões de partes metálicas devem receber solda em toda a extensão da união. GARANTIA • Mínima de dois anos a partir da data de entrega, contra defeitos de fabricação, oxidação das partes metálicas e desgaste ou desprendimento de componentes.</w:t>
            </w:r>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hAnsi="Times New Roman" w:cs="Times New Roman"/>
              </w:rPr>
            </w:pPr>
            <w:r w:rsidRPr="00613558">
              <w:rPr>
                <w:rFonts w:ascii="Times New Roman" w:hAnsi="Times New Roman" w:cs="Times New Roman"/>
              </w:rPr>
              <w:t>02</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Pr>
                <w:rFonts w:ascii="Times New Roman" w:hAnsi="Times New Roman" w:cs="Times New Roman"/>
                <w:b/>
                <w:sz w:val="24"/>
                <w:szCs w:val="24"/>
              </w:rPr>
              <w:t>910,00</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lastRenderedPageBreak/>
              <w:t>08</w:t>
            </w:r>
          </w:p>
        </w:tc>
        <w:tc>
          <w:tcPr>
            <w:tcW w:w="6872" w:type="dxa"/>
            <w:tcBorders>
              <w:top w:val="single" w:sz="4" w:space="0" w:color="000000"/>
              <w:left w:val="single" w:sz="4" w:space="0" w:color="000000"/>
              <w:bottom w:val="single" w:sz="4" w:space="0" w:color="000000"/>
              <w:right w:val="single" w:sz="4" w:space="0" w:color="000000"/>
            </w:tcBorders>
          </w:tcPr>
          <w:p w:rsidR="00447358" w:rsidRPr="004C2EBF" w:rsidRDefault="00447358" w:rsidP="00447358">
            <w:pPr>
              <w:pStyle w:val="Ttulo2"/>
              <w:ind w:left="0" w:right="34"/>
              <w:jc w:val="both"/>
              <w:rPr>
                <w:rFonts w:ascii="Times New Roman" w:hAnsi="Times New Roman" w:cs="Times New Roman"/>
              </w:rPr>
            </w:pPr>
            <w:r w:rsidRPr="004C2EBF">
              <w:rPr>
                <w:rFonts w:ascii="Times New Roman" w:hAnsi="Times New Roman" w:cs="Times New Roman"/>
              </w:rPr>
              <w:t xml:space="preserve">CONJ. REFEITÓRIO </w:t>
            </w:r>
            <w:proofErr w:type="gramStart"/>
            <w:r w:rsidRPr="004C2EBF">
              <w:rPr>
                <w:rFonts w:ascii="Times New Roman" w:hAnsi="Times New Roman" w:cs="Times New Roman"/>
              </w:rPr>
              <w:t>1</w:t>
            </w:r>
            <w:proofErr w:type="gramEnd"/>
            <w:r w:rsidRPr="004C2EBF">
              <w:rPr>
                <w:rFonts w:ascii="Times New Roman" w:hAnsi="Times New Roman" w:cs="Times New Roman"/>
              </w:rPr>
              <w:t xml:space="preserve"> MESAS + 4 CADEIRAS</w:t>
            </w:r>
          </w:p>
          <w:p w:rsidR="00447358" w:rsidRPr="003278CE" w:rsidRDefault="00447358" w:rsidP="004473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Conjunto para crianças com altura compreendida entre 1,19 e 1,42m, composto de uma mesa e quatro cadeiras. - Mesa coletiva com tampo em MDP ou MDF, revestido na face superior de laminado melamínico e na face inferior em laminado melamínico de </w:t>
            </w:r>
            <w:r w:rsidRPr="003278CE">
              <w:rPr>
                <w:rFonts w:ascii="Times New Roman" w:hAnsi="Times New Roman" w:cs="Times New Roman"/>
                <w:b w:val="0"/>
              </w:rPr>
              <w:lastRenderedPageBreak/>
              <w:t xml:space="preserve">baixa pressão, montado sobre estrutura tubular de aço. - Cadeira individual empilhável com assento e </w:t>
            </w:r>
            <w:proofErr w:type="gramStart"/>
            <w:r w:rsidRPr="003278CE">
              <w:rPr>
                <w:rFonts w:ascii="Times New Roman" w:hAnsi="Times New Roman" w:cs="Times New Roman"/>
                <w:b w:val="0"/>
              </w:rPr>
              <w:t>encosto em</w:t>
            </w:r>
            <w:proofErr w:type="gramEnd"/>
            <w:r w:rsidRPr="003278CE">
              <w:rPr>
                <w:rFonts w:ascii="Times New Roman" w:hAnsi="Times New Roman" w:cs="Times New Roman"/>
                <w:b w:val="0"/>
              </w:rPr>
              <w:t xml:space="preserve"> polipropileno injetado ou em compensado anatômico moldado, montado sobre estrutura tubular de aço.</w:t>
            </w:r>
          </w:p>
          <w:p w:rsidR="00447358" w:rsidRPr="003278CE" w:rsidRDefault="00447358" w:rsidP="00447358">
            <w:pPr>
              <w:pStyle w:val="Ttulo2"/>
              <w:ind w:left="0" w:right="34"/>
              <w:jc w:val="both"/>
              <w:rPr>
                <w:rFonts w:ascii="Times New Roman" w:hAnsi="Times New Roman" w:cs="Times New Roman"/>
                <w:b w:val="0"/>
              </w:rPr>
            </w:pPr>
            <w:r w:rsidRPr="003278CE">
              <w:rPr>
                <w:rFonts w:ascii="Times New Roman" w:hAnsi="Times New Roman" w:cs="Times New Roman"/>
                <w:b w:val="0"/>
              </w:rPr>
              <w:t>DIMENSÕES E TOLERÂNCIAS DA MESA • Largura: 1230 mm; • Profundidade: 760 mm; • Altura: 590 mm; • Espessura: 25,8 mm; • Tolerância: até + 2 mm para largura e profundidade, +/- 1 mm para espessura e +/- 10 mm para altura.</w:t>
            </w:r>
          </w:p>
          <w:p w:rsidR="00447358" w:rsidRPr="003278CE" w:rsidRDefault="00447358" w:rsidP="004473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CARACTERÍSTICAS DA MESA • Tampo em MDP ou MDF, com espessura de </w:t>
            </w:r>
            <w:proofErr w:type="gramStart"/>
            <w:r w:rsidRPr="003278CE">
              <w:rPr>
                <w:rFonts w:ascii="Times New Roman" w:hAnsi="Times New Roman" w:cs="Times New Roman"/>
                <w:b w:val="0"/>
              </w:rPr>
              <w:t>25mm</w:t>
            </w:r>
            <w:proofErr w:type="gramEnd"/>
            <w:r w:rsidRPr="003278CE">
              <w:rPr>
                <w:rFonts w:ascii="Times New Roman" w:hAnsi="Times New Roman" w:cs="Times New Roman"/>
                <w:b w:val="0"/>
              </w:rPr>
              <w:t xml:space="preserve">, revestido na face superior em laminado melamínico de alta pressão, 0,8mm de espessura, acabamento texturizado, com padrão especial de acabamento (impressão digital com overlay duplo), e cantos arredondados. Revestimento na face inferior em laminado melamínico de baixa pressão, na cor branca. • Topos encabeçados com fita de bordo PVC (cloreto de polivinila), PP (polipropileno) ou PE (polietileno), com "primer", acabamento texturizado, na cor </w:t>
            </w:r>
            <w:proofErr w:type="gramStart"/>
            <w:r w:rsidRPr="003278CE">
              <w:rPr>
                <w:rFonts w:ascii="Times New Roman" w:hAnsi="Times New Roman" w:cs="Times New Roman"/>
                <w:b w:val="0"/>
              </w:rPr>
              <w:t>amarela ,</w:t>
            </w:r>
            <w:proofErr w:type="gramEnd"/>
            <w:r w:rsidRPr="003278CE">
              <w:rPr>
                <w:rFonts w:ascii="Times New Roman" w:hAnsi="Times New Roman" w:cs="Times New Roman"/>
                <w:b w:val="0"/>
              </w:rPr>
              <w:t xml:space="preserve">colada com adesivo à base de PUR, através do processo "Hot Melting". • Estrutura composta de: - Pés confeccionados em tubo de aço carbono laminado a frio, com costura, secção circular, diâmetro de </w:t>
            </w:r>
            <w:proofErr w:type="gramStart"/>
            <w:r w:rsidRPr="003278CE">
              <w:rPr>
                <w:rFonts w:ascii="Times New Roman" w:hAnsi="Times New Roman" w:cs="Times New Roman"/>
                <w:b w:val="0"/>
              </w:rPr>
              <w:t>45mm</w:t>
            </w:r>
            <w:proofErr w:type="gramEnd"/>
            <w:r w:rsidRPr="003278CE">
              <w:rPr>
                <w:rFonts w:ascii="Times New Roman" w:hAnsi="Times New Roman" w:cs="Times New Roman"/>
                <w:b w:val="0"/>
              </w:rPr>
              <w:t xml:space="preserve"> em chapa 16 (1,5mm). - </w:t>
            </w:r>
            <w:proofErr w:type="gramStart"/>
            <w:r w:rsidRPr="003278CE">
              <w:rPr>
                <w:rFonts w:ascii="Times New Roman" w:hAnsi="Times New Roman" w:cs="Times New Roman"/>
                <w:b w:val="0"/>
              </w:rPr>
              <w:t>Travessas longitudinais e transversais em tubo de aço carbono laminado</w:t>
            </w:r>
            <w:proofErr w:type="gramEnd"/>
            <w:r w:rsidRPr="003278CE">
              <w:rPr>
                <w:rFonts w:ascii="Times New Roman" w:hAnsi="Times New Roman" w:cs="Times New Roman"/>
                <w:b w:val="0"/>
              </w:rPr>
              <w:t xml:space="preserve"> a frio, com costura, secção retangular de 20x40mm, em chapa 16 (1,5mm). </w:t>
            </w:r>
            <w:proofErr w:type="gramStart"/>
            <w:r w:rsidRPr="003278CE">
              <w:rPr>
                <w:rFonts w:ascii="Times New Roman" w:hAnsi="Times New Roman" w:cs="Times New Roman"/>
                <w:b w:val="0"/>
              </w:rPr>
              <w:t>• Fixação do tampo à estrutura através de parafusos rosca máquina polegada, diêmetro ¼”</w:t>
            </w:r>
            <w:proofErr w:type="gramEnd"/>
            <w:r w:rsidRPr="003278CE">
              <w:rPr>
                <w:rFonts w:ascii="Times New Roman" w:hAnsi="Times New Roman" w:cs="Times New Roman"/>
                <w:b w:val="0"/>
              </w:rPr>
              <w:t xml:space="preserve">, comprimento ½”, cabeça lentilha, fenda combinada. • Tampa/ espaçador em polipropileno copolímero virgem, sem cargas, injetadas na cor amarela, fixadas à estrutura através de encaixe. • Ponteiras e </w:t>
            </w:r>
            <w:proofErr w:type="gramStart"/>
            <w:r w:rsidRPr="003278CE">
              <w:rPr>
                <w:rFonts w:ascii="Times New Roman" w:hAnsi="Times New Roman" w:cs="Times New Roman"/>
                <w:b w:val="0"/>
              </w:rPr>
              <w:t>sapatas</w:t>
            </w:r>
            <w:proofErr w:type="gramEnd"/>
            <w:r w:rsidRPr="003278CE">
              <w:rPr>
                <w:rFonts w:ascii="Times New Roman" w:hAnsi="Times New Roman" w:cs="Times New Roman"/>
                <w:b w:val="0"/>
              </w:rPr>
              <w:t xml:space="preserve"> em polipropileno copolímero virgem, sem cargas, injetadas na cor amarela, fixadas à estrutura através de encaixe. • Nas partes metálicas deve ser aplicado tratamento antiferruginoso. • Pintura dos elementos metálicos em tinta em pó híbrida epóxi/ poliéster, eletrostática, brilhante, polimerizada em estufa, espessura mínima de 40 micrometros na cor cinza. </w:t>
            </w:r>
          </w:p>
          <w:p w:rsidR="00447358" w:rsidRPr="003278CE" w:rsidRDefault="00447358" w:rsidP="004473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DIMENSÕES E TOLERÂNCIAS DA CADEIRA </w:t>
            </w:r>
            <w:proofErr w:type="gramStart"/>
            <w:r w:rsidRPr="003278CE">
              <w:rPr>
                <w:rFonts w:ascii="Times New Roman" w:hAnsi="Times New Roman" w:cs="Times New Roman"/>
                <w:b w:val="0"/>
              </w:rPr>
              <w:t xml:space="preserve">( </w:t>
            </w:r>
            <w:proofErr w:type="gramEnd"/>
            <w:r w:rsidRPr="003278CE">
              <w:rPr>
                <w:rFonts w:ascii="Times New Roman" w:hAnsi="Times New Roman" w:cs="Times New Roman"/>
                <w:b w:val="0"/>
              </w:rPr>
              <w:t>aproximadamente)</w:t>
            </w:r>
          </w:p>
          <w:p w:rsidR="00447358" w:rsidRPr="003278CE" w:rsidRDefault="00447358" w:rsidP="004473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 Largura do assento: 400 mm; • Profundidade do assento: 310 mm; • Espessura do assento: 9,7 mm a </w:t>
            </w:r>
            <w:proofErr w:type="gramStart"/>
            <w:r w:rsidRPr="003278CE">
              <w:rPr>
                <w:rFonts w:ascii="Times New Roman" w:hAnsi="Times New Roman" w:cs="Times New Roman"/>
                <w:b w:val="0"/>
              </w:rPr>
              <w:t>12mm</w:t>
            </w:r>
            <w:proofErr w:type="gramEnd"/>
            <w:r w:rsidRPr="003278CE">
              <w:rPr>
                <w:rFonts w:ascii="Times New Roman" w:hAnsi="Times New Roman" w:cs="Times New Roman"/>
                <w:b w:val="0"/>
              </w:rPr>
              <w:t>; • Largura do encosto: 396 mm; • Altura do encosto: 198 mm; • Espessura do encosto: 9,6 mm a 12,1 mm; • Altura do assento ao chão: 350 mm; • Tolerância: até + 2 mm para largura e profundidade, +/- 1mm para espessura e +/- 10mm para altura do assento ao chão.</w:t>
            </w:r>
          </w:p>
          <w:p w:rsidR="00447358" w:rsidRPr="002323CE" w:rsidRDefault="00447358" w:rsidP="00447358">
            <w:pPr>
              <w:pStyle w:val="Ttulo2"/>
              <w:ind w:left="0" w:right="34"/>
              <w:jc w:val="both"/>
              <w:rPr>
                <w:rFonts w:ascii="Times New Roman" w:hAnsi="Times New Roman" w:cs="Times New Roman"/>
                <w:b w:val="0"/>
              </w:rPr>
            </w:pPr>
            <w:r w:rsidRPr="003278CE">
              <w:rPr>
                <w:rFonts w:ascii="Times New Roman" w:hAnsi="Times New Roman" w:cs="Times New Roman"/>
                <w:b w:val="0"/>
              </w:rPr>
              <w:t xml:space="preserve">CARACTERÍSTICAS DA CADEIRA • Assento e </w:t>
            </w:r>
            <w:proofErr w:type="gramStart"/>
            <w:r w:rsidRPr="003278CE">
              <w:rPr>
                <w:rFonts w:ascii="Times New Roman" w:hAnsi="Times New Roman" w:cs="Times New Roman"/>
                <w:b w:val="0"/>
              </w:rPr>
              <w:t>encosto em</w:t>
            </w:r>
            <w:proofErr w:type="gramEnd"/>
            <w:r w:rsidRPr="003278CE">
              <w:rPr>
                <w:rFonts w:ascii="Times New Roman" w:hAnsi="Times New Roman" w:cs="Times New Roman"/>
                <w:b w:val="0"/>
              </w:rPr>
              <w:t xml:space="preserve"> polipropileno copolímero virgem isento de cargas minerais, injetados na cor amarela. • Alternativamente o assento e o encosto poderão ser fabricados em compensado anatômico moldado a quente, contendo no mínimo sete lâminas internas, com espessura máxima de 1,5mm. • Quando fabricado em compensado, o assento </w:t>
            </w:r>
            <w:r w:rsidRPr="003278CE">
              <w:rPr>
                <w:rFonts w:ascii="Times New Roman" w:hAnsi="Times New Roman" w:cs="Times New Roman"/>
                <w:b w:val="0"/>
              </w:rPr>
              <w:lastRenderedPageBreak/>
              <w:t xml:space="preserve">deve receber revestimento na face superior de laminado melamínico de alta pressão, 0,6 a 0,8mm de espessura, acabamento texturizado, na cor amarela. Revestimento da face inferior em lâmina de madeira faqueada de 0,7mm, com acabamento em selador, seguido de verniz poliuretano, inclusive nos bordos. • Quando fabricado em compensado, o encosto deve receber revestimento nas duas faces de laminado melamínico de alta pressão, 0,6 a 0,8mm de espessura, acabamento texturizado, na cor amarela. Bordos com acabamento em selador seguido de verniz poliuretano. • Estrutura em tubo de aço carbono laminado a frio, com costura, diâmetro de 20,7mm, em chapa 14 (1,9mm). • Fixação do assento e encosto injetados à estrutura através de rebites de “repuxo”, diâmetro de 4,8mm, comprimento </w:t>
            </w:r>
            <w:proofErr w:type="gramStart"/>
            <w:r w:rsidRPr="003278CE">
              <w:rPr>
                <w:rFonts w:ascii="Times New Roman" w:hAnsi="Times New Roman" w:cs="Times New Roman"/>
                <w:b w:val="0"/>
              </w:rPr>
              <w:t>12mm</w:t>
            </w:r>
            <w:proofErr w:type="gramEnd"/>
            <w:r w:rsidRPr="003278CE">
              <w:rPr>
                <w:rFonts w:ascii="Times New Roman" w:hAnsi="Times New Roman" w:cs="Times New Roman"/>
                <w:b w:val="0"/>
              </w:rPr>
              <w:t>. • Fixação do assento em compensado moldado à estrutura através de rebites de “repuxo</w:t>
            </w:r>
            <w:proofErr w:type="gramStart"/>
            <w:r w:rsidRPr="003278CE">
              <w:rPr>
                <w:rFonts w:ascii="Times New Roman" w:hAnsi="Times New Roman" w:cs="Times New Roman"/>
                <w:b w:val="0"/>
              </w:rPr>
              <w:t>”,</w:t>
            </w:r>
            <w:proofErr w:type="gramEnd"/>
            <w:r w:rsidRPr="003278CE">
              <w:rPr>
                <w:rFonts w:ascii="Times New Roman" w:hAnsi="Times New Roman" w:cs="Times New Roman"/>
                <w:b w:val="0"/>
              </w:rPr>
              <w:t>diâmetro de 4,8mm, comprimento 19mm. • Fixação do encosto em compensado moldado à estrutura através de rebites de “repuxo</w:t>
            </w:r>
            <w:proofErr w:type="gramStart"/>
            <w:r w:rsidRPr="003278CE">
              <w:rPr>
                <w:rFonts w:ascii="Times New Roman" w:hAnsi="Times New Roman" w:cs="Times New Roman"/>
                <w:b w:val="0"/>
              </w:rPr>
              <w:t>”,</w:t>
            </w:r>
            <w:proofErr w:type="gramEnd"/>
            <w:r w:rsidRPr="003278CE">
              <w:rPr>
                <w:rFonts w:ascii="Times New Roman" w:hAnsi="Times New Roman" w:cs="Times New Roman"/>
                <w:b w:val="0"/>
              </w:rPr>
              <w:t xml:space="preserve">diâmetro de 4,8mm, comprimento 22mm. • Ponteiras e </w:t>
            </w:r>
            <w:proofErr w:type="gramStart"/>
            <w:r w:rsidRPr="003278CE">
              <w:rPr>
                <w:rFonts w:ascii="Times New Roman" w:hAnsi="Times New Roman" w:cs="Times New Roman"/>
                <w:b w:val="0"/>
              </w:rPr>
              <w:t>sapatas</w:t>
            </w:r>
            <w:proofErr w:type="gramEnd"/>
            <w:r w:rsidRPr="003278CE">
              <w:rPr>
                <w:rFonts w:ascii="Times New Roman" w:hAnsi="Times New Roman" w:cs="Times New Roman"/>
                <w:b w:val="0"/>
              </w:rPr>
              <w:t xml:space="preserve">, em polipropileno copolímero virgem, isento de cargas minerais, injetadas na cor amarela, fixadas à estrutura através de encaixe e pino expansor. • Nas partes metálicas deve ser aplicado tratamento </w:t>
            </w:r>
            <w:proofErr w:type="gramStart"/>
            <w:r w:rsidRPr="003278CE">
              <w:rPr>
                <w:rFonts w:ascii="Times New Roman" w:hAnsi="Times New Roman" w:cs="Times New Roman"/>
                <w:b w:val="0"/>
              </w:rPr>
              <w:t>anti-ferruginoso</w:t>
            </w:r>
            <w:proofErr w:type="gramEnd"/>
            <w:r w:rsidRPr="003278CE">
              <w:rPr>
                <w:rFonts w:ascii="Times New Roman" w:hAnsi="Times New Roman" w:cs="Times New Roman"/>
                <w:b w:val="0"/>
              </w:rPr>
              <w:t>. • Pintura dos elementos metálicos em tinta em pó híbrida Epóxi / Poliéster, eletrostática, brilhante, polimerizada em estufa, espessura mínima 40 micrometros, na cor cinza. GARANTIA • Mínima de dois anos a partir da data da entrega, contra defeitos de fabricação.</w:t>
            </w:r>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hAnsi="Times New Roman" w:cs="Times New Roman"/>
              </w:rPr>
            </w:pPr>
            <w:r>
              <w:rPr>
                <w:rFonts w:ascii="Times New Roman" w:hAnsi="Times New Roman" w:cs="Times New Roman"/>
              </w:rPr>
              <w:t>22</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Pr>
                <w:rFonts w:ascii="Times New Roman" w:hAnsi="Times New Roman" w:cs="Times New Roman"/>
                <w:b/>
                <w:sz w:val="24"/>
                <w:szCs w:val="24"/>
              </w:rPr>
              <w:t>1.746,66</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lastRenderedPageBreak/>
              <w:t>09</w:t>
            </w:r>
          </w:p>
        </w:tc>
        <w:tc>
          <w:tcPr>
            <w:tcW w:w="6872" w:type="dxa"/>
            <w:tcBorders>
              <w:top w:val="single" w:sz="4" w:space="0" w:color="000000"/>
              <w:left w:val="single" w:sz="4" w:space="0" w:color="000000"/>
              <w:bottom w:val="single" w:sz="4" w:space="0" w:color="000000"/>
              <w:right w:val="single" w:sz="4" w:space="0" w:color="000000"/>
            </w:tcBorders>
          </w:tcPr>
          <w:p w:rsidR="00447358" w:rsidRPr="004C2EBF" w:rsidRDefault="00447358" w:rsidP="00447358">
            <w:pPr>
              <w:pStyle w:val="Ttulo2"/>
              <w:ind w:left="0" w:right="34"/>
              <w:jc w:val="both"/>
              <w:rPr>
                <w:rFonts w:ascii="Times New Roman" w:hAnsi="Times New Roman" w:cs="Times New Roman"/>
              </w:rPr>
            </w:pPr>
            <w:proofErr w:type="gramStart"/>
            <w:r w:rsidRPr="004C2EBF">
              <w:rPr>
                <w:rFonts w:ascii="Times New Roman" w:hAnsi="Times New Roman" w:cs="Times New Roman"/>
              </w:rPr>
              <w:t>GIRA –GIRA</w:t>
            </w:r>
            <w:proofErr w:type="gramEnd"/>
          </w:p>
          <w:p w:rsidR="00447358" w:rsidRPr="00E70AC3" w:rsidRDefault="00447358" w:rsidP="00447358">
            <w:pPr>
              <w:pStyle w:val="Ttulo2"/>
              <w:ind w:left="0" w:right="34"/>
              <w:jc w:val="both"/>
              <w:rPr>
                <w:rFonts w:ascii="Times New Roman" w:hAnsi="Times New Roman" w:cs="Times New Roman"/>
                <w:b w:val="0"/>
              </w:rPr>
            </w:pPr>
            <w:r w:rsidRPr="00E70AC3">
              <w:rPr>
                <w:rFonts w:ascii="Times New Roman" w:hAnsi="Times New Roman" w:cs="Times New Roman"/>
                <w:b w:val="0"/>
              </w:rPr>
              <w:t>Gira-gira (carrossel) três lugares para crianças a partir de três anos.</w:t>
            </w:r>
          </w:p>
          <w:p w:rsidR="00447358" w:rsidRPr="00E70AC3" w:rsidRDefault="00447358" w:rsidP="00447358">
            <w:pPr>
              <w:pStyle w:val="Ttulo2"/>
              <w:ind w:left="0" w:right="34"/>
              <w:jc w:val="both"/>
              <w:rPr>
                <w:rFonts w:ascii="Times New Roman" w:hAnsi="Times New Roman" w:cs="Times New Roman"/>
                <w:b w:val="0"/>
              </w:rPr>
            </w:pPr>
            <w:r w:rsidRPr="00E70AC3">
              <w:rPr>
                <w:rFonts w:ascii="Times New Roman" w:hAnsi="Times New Roman" w:cs="Times New Roman"/>
                <w:b w:val="0"/>
              </w:rPr>
              <w:t xml:space="preserve">IMENSÕES E TOLERÂNCIAS • Diâmetro: 1000 mm; • Altura mínima: 495 mm; • Tolerância: ±10% (dez por cento). CARACTERÍSTICAS • Selo do INMETRO. • Peças multicoloridas. • Não tóxico. • Peça composta por três partes: base, assentos e volante. • Base com textura antiderrapante - as distâncias entre a base e os assentos e entre a base e o solo deverão acompanhar a norma vigente. • </w:t>
            </w:r>
            <w:proofErr w:type="gramStart"/>
            <w:r w:rsidRPr="00E70AC3">
              <w:rPr>
                <w:rFonts w:ascii="Times New Roman" w:hAnsi="Times New Roman" w:cs="Times New Roman"/>
                <w:b w:val="0"/>
              </w:rPr>
              <w:t>Volante central fixo</w:t>
            </w:r>
            <w:proofErr w:type="gramEnd"/>
            <w:r w:rsidRPr="00E70AC3">
              <w:rPr>
                <w:rFonts w:ascii="Times New Roman" w:hAnsi="Times New Roman" w:cs="Times New Roman"/>
                <w:b w:val="0"/>
              </w:rPr>
              <w:t>. • Eixo metálico central - o eixo e o volante deverão girar facilmente e de maneira segura para os usuários. • Três assentos anatômicos e antiderrapantes.</w:t>
            </w:r>
          </w:p>
          <w:p w:rsidR="00447358" w:rsidRPr="002323CE" w:rsidRDefault="00447358" w:rsidP="00447358">
            <w:pPr>
              <w:pStyle w:val="Ttulo2"/>
              <w:ind w:left="0" w:right="34"/>
              <w:jc w:val="both"/>
              <w:rPr>
                <w:rFonts w:ascii="Times New Roman" w:hAnsi="Times New Roman" w:cs="Times New Roman"/>
                <w:b w:val="0"/>
              </w:rPr>
            </w:pPr>
            <w:r w:rsidRPr="00E70AC3">
              <w:rPr>
                <w:rFonts w:ascii="Times New Roman" w:hAnsi="Times New Roman" w:cs="Times New Roman"/>
                <w:b w:val="0"/>
              </w:rPr>
              <w:t>• Apoio para os pés. • Produto deverá ser fabricado em polietileno pelo processo de rotomoldagem, composto com aditivo antiestático e aditivo anti-UV que protejam contra raios solares e desbotamento provocado pelo tempo (sol e/ou chuva), garantindo a cor e a resistência do produto. • Os produtos deverão ter as laterais arredondadas em seu acabamento. • Os materiais utilizados no processo de fabricação dos produtos deverão possibilitar a reciclagem após o término da vida útil. GARANTIA • Mínima de um ano a partir da data de entrega, contra defeitos de fabricação e pigmentação/coloração de peças</w:t>
            </w:r>
            <w:r>
              <w:rPr>
                <w:rFonts w:ascii="Times New Roman" w:hAnsi="Times New Roman" w:cs="Times New Roman"/>
                <w:b w:val="0"/>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hAnsi="Times New Roman" w:cs="Times New Roman"/>
              </w:rPr>
            </w:pPr>
            <w:r>
              <w:rPr>
                <w:rFonts w:ascii="Times New Roman" w:hAnsi="Times New Roman" w:cs="Times New Roman"/>
              </w:rPr>
              <w:t>01</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sidRPr="00447358">
              <w:rPr>
                <w:rFonts w:ascii="Times New Roman" w:hAnsi="Times New Roman" w:cs="Times New Roman"/>
                <w:b/>
                <w:sz w:val="24"/>
                <w:szCs w:val="24"/>
              </w:rPr>
              <w:t>3.846,66</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10</w:t>
            </w:r>
          </w:p>
        </w:tc>
        <w:tc>
          <w:tcPr>
            <w:tcW w:w="6872" w:type="dxa"/>
            <w:tcBorders>
              <w:top w:val="single" w:sz="4" w:space="0" w:color="000000"/>
              <w:left w:val="single" w:sz="4" w:space="0" w:color="000000"/>
              <w:bottom w:val="single" w:sz="4" w:space="0" w:color="000000"/>
              <w:right w:val="single" w:sz="4" w:space="0" w:color="000000"/>
            </w:tcBorders>
          </w:tcPr>
          <w:p w:rsidR="00447358" w:rsidRPr="004C2EBF" w:rsidRDefault="00447358" w:rsidP="00447358">
            <w:pPr>
              <w:pStyle w:val="Ttulo2"/>
              <w:ind w:left="0" w:right="34"/>
              <w:jc w:val="both"/>
              <w:rPr>
                <w:rFonts w:ascii="Times New Roman" w:hAnsi="Times New Roman" w:cs="Times New Roman"/>
              </w:rPr>
            </w:pPr>
            <w:r w:rsidRPr="004C2EBF">
              <w:rPr>
                <w:rFonts w:ascii="Times New Roman" w:hAnsi="Times New Roman" w:cs="Times New Roman"/>
              </w:rPr>
              <w:t>MESA DE FUTEBOL DE BOTÃO</w:t>
            </w:r>
          </w:p>
          <w:p w:rsidR="00447358" w:rsidRPr="002323CE" w:rsidRDefault="00447358" w:rsidP="00447358">
            <w:pPr>
              <w:pStyle w:val="Ttulo2"/>
              <w:ind w:left="0" w:right="34"/>
              <w:jc w:val="both"/>
              <w:rPr>
                <w:rFonts w:ascii="Times New Roman" w:hAnsi="Times New Roman" w:cs="Times New Roman"/>
                <w:b w:val="0"/>
              </w:rPr>
            </w:pPr>
            <w:r w:rsidRPr="00E70AC3">
              <w:rPr>
                <w:rFonts w:ascii="Times New Roman" w:hAnsi="Times New Roman" w:cs="Times New Roman"/>
                <w:b w:val="0"/>
              </w:rPr>
              <w:lastRenderedPageBreak/>
              <w:t xml:space="preserve">Tampo em MDF de </w:t>
            </w:r>
            <w:proofErr w:type="gramStart"/>
            <w:r w:rsidRPr="00E70AC3">
              <w:rPr>
                <w:rFonts w:ascii="Times New Roman" w:hAnsi="Times New Roman" w:cs="Times New Roman"/>
                <w:b w:val="0"/>
              </w:rPr>
              <w:t>15mm</w:t>
            </w:r>
            <w:proofErr w:type="gramEnd"/>
            <w:r w:rsidRPr="00E70AC3">
              <w:rPr>
                <w:rFonts w:ascii="Times New Roman" w:hAnsi="Times New Roman" w:cs="Times New Roman"/>
                <w:b w:val="0"/>
              </w:rPr>
              <w:t xml:space="preserve"> com acabamento em laca verde fosca (2 tons), acabamento lateral em perfil de plástico verde, estrutura dos pés articulados (dobráveis) em madeira maciça. Acompanha </w:t>
            </w:r>
            <w:proofErr w:type="gramStart"/>
            <w:r w:rsidRPr="00E70AC3">
              <w:rPr>
                <w:rFonts w:ascii="Times New Roman" w:hAnsi="Times New Roman" w:cs="Times New Roman"/>
                <w:b w:val="0"/>
              </w:rPr>
              <w:t>1</w:t>
            </w:r>
            <w:proofErr w:type="gramEnd"/>
            <w:r w:rsidRPr="00E70AC3">
              <w:rPr>
                <w:rFonts w:ascii="Times New Roman" w:hAnsi="Times New Roman" w:cs="Times New Roman"/>
                <w:b w:val="0"/>
              </w:rPr>
              <w:t xml:space="preserve"> (um) jogo de botão. Dimensões da Mesa: 1,81 x 1,19 x 0,73m </w:t>
            </w:r>
            <w:proofErr w:type="gramStart"/>
            <w:r w:rsidRPr="00E70AC3">
              <w:rPr>
                <w:rFonts w:ascii="Times New Roman" w:hAnsi="Times New Roman" w:cs="Times New Roman"/>
                <w:b w:val="0"/>
              </w:rPr>
              <w:t xml:space="preserve">( </w:t>
            </w:r>
            <w:proofErr w:type="gramEnd"/>
            <w:r w:rsidRPr="00E70AC3">
              <w:rPr>
                <w:rFonts w:ascii="Times New Roman" w:hAnsi="Times New Roman" w:cs="Times New Roman"/>
                <w:b w:val="0"/>
              </w:rPr>
              <w:t>aproximadamente) Dimensões da Embalagem: 1,83 x 1,20 x 0,09m ( aproximadamente) Peso: 38 kg Líquido / 40 kg Bruto ( aproximadamente) Cor: Verde ( Ou outra cor)</w:t>
            </w:r>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hAnsi="Times New Roman" w:cs="Times New Roman"/>
              </w:rPr>
            </w:pPr>
            <w:r>
              <w:rPr>
                <w:rFonts w:ascii="Times New Roman" w:hAnsi="Times New Roman" w:cs="Times New Roman"/>
              </w:rPr>
              <w:t>01</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Pr>
                <w:rFonts w:ascii="Times New Roman" w:hAnsi="Times New Roman" w:cs="Times New Roman"/>
                <w:b/>
                <w:sz w:val="24"/>
                <w:szCs w:val="24"/>
              </w:rPr>
              <w:t>1.770,0</w:t>
            </w:r>
            <w:r w:rsidRPr="00447358">
              <w:rPr>
                <w:rFonts w:ascii="Times New Roman" w:hAnsi="Times New Roman" w:cs="Times New Roman"/>
                <w:b/>
                <w:sz w:val="24"/>
                <w:szCs w:val="24"/>
              </w:rPr>
              <w:t>0</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lastRenderedPageBreak/>
              <w:t>11</w:t>
            </w:r>
          </w:p>
        </w:tc>
        <w:tc>
          <w:tcPr>
            <w:tcW w:w="6872" w:type="dxa"/>
            <w:tcBorders>
              <w:top w:val="single" w:sz="4" w:space="0" w:color="000000"/>
              <w:left w:val="single" w:sz="4" w:space="0" w:color="000000"/>
              <w:bottom w:val="single" w:sz="4" w:space="0" w:color="000000"/>
              <w:right w:val="single" w:sz="4" w:space="0" w:color="000000"/>
            </w:tcBorders>
          </w:tcPr>
          <w:p w:rsidR="00447358" w:rsidRPr="002E3268" w:rsidRDefault="00447358" w:rsidP="00447358">
            <w:pPr>
              <w:pStyle w:val="Ttulo2"/>
              <w:ind w:left="0" w:right="34"/>
              <w:jc w:val="both"/>
              <w:rPr>
                <w:rFonts w:ascii="Times New Roman" w:hAnsi="Times New Roman" w:cs="Times New Roman"/>
              </w:rPr>
            </w:pPr>
            <w:r w:rsidRPr="002E3268">
              <w:rPr>
                <w:rFonts w:ascii="Times New Roman" w:hAnsi="Times New Roman" w:cs="Times New Roman"/>
              </w:rPr>
              <w:t>MESA DE REUNIÃO</w:t>
            </w:r>
          </w:p>
          <w:p w:rsidR="00447358" w:rsidRPr="00E70AC3" w:rsidRDefault="00447358" w:rsidP="00447358">
            <w:pPr>
              <w:pStyle w:val="Ttulo2"/>
              <w:ind w:left="0" w:right="34"/>
              <w:jc w:val="both"/>
              <w:rPr>
                <w:rFonts w:ascii="Times New Roman" w:hAnsi="Times New Roman" w:cs="Times New Roman"/>
                <w:b w:val="0"/>
              </w:rPr>
            </w:pPr>
            <w:r w:rsidRPr="00E70AC3">
              <w:rPr>
                <w:rFonts w:ascii="Times New Roman" w:hAnsi="Times New Roman" w:cs="Times New Roman"/>
                <w:b w:val="0"/>
              </w:rPr>
              <w:t>Mesa de trabalho com tampo retangular em MDF revestido de laminado melamínico, montada sobre suporte metálico com dois pés.</w:t>
            </w:r>
          </w:p>
          <w:p w:rsidR="00447358" w:rsidRPr="002323CE" w:rsidRDefault="00447358" w:rsidP="00447358">
            <w:pPr>
              <w:pStyle w:val="Ttulo2"/>
              <w:ind w:left="0" w:right="34"/>
              <w:jc w:val="both"/>
              <w:rPr>
                <w:rFonts w:ascii="Times New Roman" w:hAnsi="Times New Roman" w:cs="Times New Roman"/>
                <w:b w:val="0"/>
              </w:rPr>
            </w:pPr>
            <w:r w:rsidRPr="00E70AC3">
              <w:rPr>
                <w:rFonts w:ascii="Times New Roman" w:hAnsi="Times New Roman" w:cs="Times New Roman"/>
                <w:b w:val="0"/>
              </w:rPr>
              <w:t xml:space="preserve">DIMENSÕES E TOLERÃNCIAS • Tampo retangular: 1200 x 600 mm +/- 10 mm; • Altura: 750 mm +/- 5 mm; • Para acomodação de pessoas em cadeira de rodas (PCR) e atendimento às exigências da ABNT NBR 9050 a mesa deve possuir altura livre sob o tampo: mínima de 730 mm; • Espessura do tampo: 25,8 mm +/- 0,6 mm; • Tolerâncias para camada de tinta: </w:t>
            </w:r>
            <w:proofErr w:type="gramStart"/>
            <w:r w:rsidRPr="00E70AC3">
              <w:rPr>
                <w:rFonts w:ascii="Times New Roman" w:hAnsi="Times New Roman" w:cs="Times New Roman"/>
                <w:b w:val="0"/>
              </w:rPr>
              <w:t>mínimo 40</w:t>
            </w:r>
            <w:proofErr w:type="gramEnd"/>
            <w:r w:rsidRPr="00E70AC3">
              <w:rPr>
                <w:rFonts w:ascii="Times New Roman" w:hAnsi="Times New Roman" w:cs="Times New Roman"/>
                <w:b w:val="0"/>
              </w:rPr>
              <w:t xml:space="preserve"> micrometros /máximo 100 micrometros. CARACTERÍSTICAS • Tampo em MDF, com espessura de 25 mm, revestido na face inferior com laminado melamínico de baixa pressão (BP), e na face superior com laminado melamínico de alta pressão, de 0,8 mm de espessura, cor cinza ou branco, acabamento texturizado. • Bordos encabeçados com perfil extrudado maciço de 180º, na </w:t>
            </w:r>
            <w:proofErr w:type="gramStart"/>
            <w:r w:rsidRPr="00E70AC3">
              <w:rPr>
                <w:rFonts w:ascii="Times New Roman" w:hAnsi="Times New Roman" w:cs="Times New Roman"/>
                <w:b w:val="0"/>
              </w:rPr>
              <w:t>cor cinza ou branco, com a mesma tonalidade do laminado do tampo, admitindo-se pequenas variações decorrentes das características de cada material</w:t>
            </w:r>
            <w:proofErr w:type="gramEnd"/>
            <w:r w:rsidRPr="00E70AC3">
              <w:rPr>
                <w:rFonts w:ascii="Times New Roman" w:hAnsi="Times New Roman" w:cs="Times New Roman"/>
                <w:b w:val="0"/>
              </w:rPr>
              <w:t xml:space="preserve"> (brilho, textura). O perfil deve ser encaixado e fixado com adesivo ao tampo, e ser nivelado com as suas superfícies. • Estrutura constituída de: - Estrutura em aço carbono com dois pés, com trava em MDF entre os mesmos. - Fixação do tampo à estrutura através de parafusos de rosca com buchas metálicas. • </w:t>
            </w:r>
            <w:proofErr w:type="gramStart"/>
            <w:r w:rsidRPr="00E70AC3">
              <w:rPr>
                <w:rFonts w:ascii="Times New Roman" w:hAnsi="Times New Roman" w:cs="Times New Roman"/>
                <w:b w:val="0"/>
              </w:rPr>
              <w:t>Sapatas</w:t>
            </w:r>
            <w:proofErr w:type="gramEnd"/>
            <w:r w:rsidRPr="00E70AC3">
              <w:rPr>
                <w:rFonts w:ascii="Times New Roman" w:hAnsi="Times New Roman" w:cs="Times New Roman"/>
                <w:b w:val="0"/>
              </w:rPr>
              <w:t xml:space="preserve"> reguláveis em nylon ou polipropileno injetado. • Terminações de tubos em plástico injetado, na cor cinza ou preta, fixadas através de encaixe. Estas não devem poder ser retiradas sem o uso de ferramentas. • Acabamento das partes metálicas em pintura em pó, brilhante, na cor cinza ou preta. • Todos os encontros de tubos ou uniões de partes metálicas devem receber solda em toda a extensão da união. GARANTIA • Mínima de dois anos contra defeitos de fabricação a partir da data de entrega, oxidação das partes metálicas e desgaste ou desprendimento de componentes.</w:t>
            </w:r>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hAnsi="Times New Roman" w:cs="Times New Roman"/>
              </w:rPr>
            </w:pPr>
            <w:r>
              <w:rPr>
                <w:rFonts w:ascii="Times New Roman" w:hAnsi="Times New Roman" w:cs="Times New Roman"/>
              </w:rPr>
              <w:t>02</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sidRPr="00447358">
              <w:rPr>
                <w:rFonts w:ascii="Times New Roman" w:hAnsi="Times New Roman" w:cs="Times New Roman"/>
                <w:b/>
                <w:sz w:val="24"/>
                <w:szCs w:val="24"/>
              </w:rPr>
              <w:t>1.046,66</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12</w:t>
            </w:r>
          </w:p>
        </w:tc>
        <w:tc>
          <w:tcPr>
            <w:tcW w:w="6872" w:type="dxa"/>
            <w:tcBorders>
              <w:top w:val="single" w:sz="4" w:space="0" w:color="000000"/>
              <w:left w:val="single" w:sz="4" w:space="0" w:color="000000"/>
              <w:bottom w:val="single" w:sz="4" w:space="0" w:color="000000"/>
              <w:right w:val="single" w:sz="4" w:space="0" w:color="000000"/>
            </w:tcBorders>
          </w:tcPr>
          <w:p w:rsidR="00447358" w:rsidRPr="002E3268" w:rsidRDefault="00447358" w:rsidP="00447358">
            <w:pPr>
              <w:pStyle w:val="Ttulo2"/>
              <w:ind w:left="0" w:right="34"/>
              <w:jc w:val="both"/>
              <w:rPr>
                <w:rFonts w:ascii="Times New Roman" w:hAnsi="Times New Roman" w:cs="Times New Roman"/>
              </w:rPr>
            </w:pPr>
            <w:r w:rsidRPr="002E3268">
              <w:rPr>
                <w:rFonts w:ascii="Times New Roman" w:hAnsi="Times New Roman" w:cs="Times New Roman"/>
              </w:rPr>
              <w:t>MESA DE TRABALHO</w:t>
            </w:r>
          </w:p>
          <w:p w:rsidR="00447358" w:rsidRPr="002323CE" w:rsidRDefault="00447358" w:rsidP="00447358">
            <w:pPr>
              <w:pStyle w:val="Ttulo2"/>
              <w:ind w:left="0" w:right="34"/>
              <w:jc w:val="both"/>
              <w:rPr>
                <w:rFonts w:ascii="Times New Roman" w:hAnsi="Times New Roman" w:cs="Times New Roman"/>
                <w:b w:val="0"/>
              </w:rPr>
            </w:pPr>
            <w:r w:rsidRPr="00E70AC3">
              <w:rPr>
                <w:rFonts w:ascii="Times New Roman" w:hAnsi="Times New Roman" w:cs="Times New Roman"/>
                <w:b w:val="0"/>
              </w:rPr>
              <w:t>Mesa de trabalho com tampo retangular em MDF revestido de laminado melamínico, montada sobre suporte metálico com dois pés.</w:t>
            </w:r>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hAnsi="Times New Roman" w:cs="Times New Roman"/>
              </w:rPr>
            </w:pPr>
            <w:r>
              <w:rPr>
                <w:rFonts w:ascii="Times New Roman" w:hAnsi="Times New Roman" w:cs="Times New Roman"/>
              </w:rPr>
              <w:t>01</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Pr>
                <w:rFonts w:ascii="Times New Roman" w:hAnsi="Times New Roman" w:cs="Times New Roman"/>
                <w:b/>
                <w:sz w:val="24"/>
                <w:szCs w:val="24"/>
              </w:rPr>
              <w:t>1.063,33</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13</w:t>
            </w:r>
          </w:p>
        </w:tc>
        <w:tc>
          <w:tcPr>
            <w:tcW w:w="6872" w:type="dxa"/>
            <w:tcBorders>
              <w:top w:val="single" w:sz="4" w:space="0" w:color="000000"/>
              <w:left w:val="single" w:sz="4" w:space="0" w:color="000000"/>
              <w:bottom w:val="single" w:sz="4" w:space="0" w:color="000000"/>
              <w:right w:val="single" w:sz="4" w:space="0" w:color="000000"/>
            </w:tcBorders>
          </w:tcPr>
          <w:p w:rsidR="00447358" w:rsidRPr="002E3268" w:rsidRDefault="00447358" w:rsidP="00447358">
            <w:pPr>
              <w:pStyle w:val="Ttulo2"/>
              <w:ind w:left="0" w:right="34"/>
              <w:jc w:val="both"/>
              <w:rPr>
                <w:rFonts w:ascii="Times New Roman" w:hAnsi="Times New Roman" w:cs="Times New Roman"/>
              </w:rPr>
            </w:pPr>
            <w:r w:rsidRPr="002E3268">
              <w:rPr>
                <w:rFonts w:ascii="Times New Roman" w:hAnsi="Times New Roman" w:cs="Times New Roman"/>
              </w:rPr>
              <w:t>PLAYGROUND COLORIDO TRES TORRES</w:t>
            </w:r>
          </w:p>
          <w:p w:rsidR="00447358" w:rsidRPr="00E70AC3" w:rsidRDefault="00447358" w:rsidP="00447358">
            <w:pPr>
              <w:pStyle w:val="Ttulo2"/>
              <w:ind w:left="0" w:right="34"/>
              <w:jc w:val="both"/>
              <w:rPr>
                <w:rFonts w:ascii="Times New Roman" w:hAnsi="Times New Roman" w:cs="Times New Roman"/>
                <w:b w:val="0"/>
              </w:rPr>
            </w:pPr>
            <w:r w:rsidRPr="00E70AC3">
              <w:rPr>
                <w:rFonts w:ascii="Times New Roman" w:hAnsi="Times New Roman" w:cs="Times New Roman"/>
                <w:b w:val="0"/>
              </w:rPr>
              <w:t>Playground para crianças a partir de dois anos.</w:t>
            </w:r>
          </w:p>
          <w:p w:rsidR="00447358" w:rsidRPr="00E70AC3" w:rsidRDefault="00447358" w:rsidP="00447358">
            <w:pPr>
              <w:pStyle w:val="Ttulo2"/>
              <w:ind w:left="0" w:right="34"/>
              <w:jc w:val="both"/>
              <w:rPr>
                <w:rFonts w:ascii="Times New Roman" w:hAnsi="Times New Roman" w:cs="Times New Roman"/>
                <w:b w:val="0"/>
              </w:rPr>
            </w:pPr>
            <w:r w:rsidRPr="00E70AC3">
              <w:rPr>
                <w:rFonts w:ascii="Times New Roman" w:hAnsi="Times New Roman" w:cs="Times New Roman"/>
                <w:b w:val="0"/>
              </w:rPr>
              <w:t xml:space="preserve">DIMENSÕES E TOLERÂNCIAS • Largura: 3400 mm; • Altura: </w:t>
            </w:r>
            <w:r w:rsidRPr="00E70AC3">
              <w:rPr>
                <w:rFonts w:ascii="Times New Roman" w:hAnsi="Times New Roman" w:cs="Times New Roman"/>
                <w:b w:val="0"/>
              </w:rPr>
              <w:lastRenderedPageBreak/>
              <w:t xml:space="preserve">2100 mm; • Comprimento: 3500 mm; • Tolerância: ±10% (dez por cento). CARACTERÍSTICAS • Selo do INMETRO. • Peças multicoloridas. • Não tóxico. • Módulos com telhado e paredes em diferentes formatos. • Rampa de escalada de acesso, com apoio para os pés e orifícios/furos que permitam a subida da criança com segurança. • Um escorregador tubo com sustentação. • Dois escorregadores pequenos, com rampa contínua ou ondulada, que devem obedecer </w:t>
            </w:r>
            <w:proofErr w:type="gramStart"/>
            <w:r w:rsidRPr="00E70AC3">
              <w:rPr>
                <w:rFonts w:ascii="Times New Roman" w:hAnsi="Times New Roman" w:cs="Times New Roman"/>
                <w:b w:val="0"/>
              </w:rPr>
              <w:t>a</w:t>
            </w:r>
            <w:proofErr w:type="gramEnd"/>
            <w:r w:rsidRPr="00E70AC3">
              <w:rPr>
                <w:rFonts w:ascii="Times New Roman" w:hAnsi="Times New Roman" w:cs="Times New Roman"/>
                <w:b w:val="0"/>
              </w:rPr>
              <w:t xml:space="preserve"> inclinação estabelecida em norma vigente.</w:t>
            </w:r>
          </w:p>
          <w:p w:rsidR="00447358" w:rsidRPr="002323CE" w:rsidRDefault="00447358" w:rsidP="00447358">
            <w:pPr>
              <w:pStyle w:val="Ttulo2"/>
              <w:ind w:left="0" w:right="34"/>
              <w:jc w:val="both"/>
              <w:rPr>
                <w:rFonts w:ascii="Times New Roman" w:hAnsi="Times New Roman" w:cs="Times New Roman"/>
                <w:b w:val="0"/>
              </w:rPr>
            </w:pPr>
            <w:r w:rsidRPr="00E70AC3">
              <w:rPr>
                <w:rFonts w:ascii="Times New Roman" w:hAnsi="Times New Roman" w:cs="Times New Roman"/>
                <w:b w:val="0"/>
              </w:rPr>
              <w:t xml:space="preserve">• Jogo da memória ou jogo da velha interativo de nove faces, montado na lateral inferior. • Entradas e saídas na parte inferior, exceto na lateral em que for montado o jogo interativo. • Produto deverá ser fabricado em polietileno pelo processo de rotomoldagem, composto com aditivo antiestático e aditivo anti-UV que protejam contra raios solares e desbotamento provocado pelo tempo (sol e/ou chuva), garantindo a cor e a resistência do produto. • Os produtos deverão ter as laterais arredondadas em seu acabamento. • Os materiais utilizados no processo de fabricação dos produtos deverão possibilitar a reciclagem após o término da vida útil. GARANTIA • Mínima de um ano a partir da data de entrega, contra defeitos de fabricação e pigmentação/coloração de </w:t>
            </w:r>
            <w:proofErr w:type="gramStart"/>
            <w:r w:rsidRPr="00E70AC3">
              <w:rPr>
                <w:rFonts w:ascii="Times New Roman" w:hAnsi="Times New Roman" w:cs="Times New Roman"/>
                <w:b w:val="0"/>
              </w:rPr>
              <w:t>peças</w:t>
            </w:r>
            <w:proofErr w:type="gramEnd"/>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hAnsi="Times New Roman" w:cs="Times New Roman"/>
              </w:rPr>
            </w:pPr>
            <w:r>
              <w:rPr>
                <w:rFonts w:ascii="Times New Roman" w:hAnsi="Times New Roman" w:cs="Times New Roman"/>
              </w:rPr>
              <w:t>04</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Pr>
                <w:rFonts w:ascii="Times New Roman" w:hAnsi="Times New Roman" w:cs="Times New Roman"/>
                <w:b/>
                <w:sz w:val="24"/>
                <w:szCs w:val="24"/>
              </w:rPr>
              <w:t>9.733,33</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lastRenderedPageBreak/>
              <w:t>14</w:t>
            </w:r>
          </w:p>
        </w:tc>
        <w:tc>
          <w:tcPr>
            <w:tcW w:w="6872" w:type="dxa"/>
            <w:tcBorders>
              <w:top w:val="single" w:sz="4" w:space="0" w:color="000000"/>
              <w:left w:val="single" w:sz="4" w:space="0" w:color="000000"/>
              <w:bottom w:val="single" w:sz="4" w:space="0" w:color="000000"/>
              <w:right w:val="single" w:sz="4" w:space="0" w:color="000000"/>
            </w:tcBorders>
          </w:tcPr>
          <w:p w:rsidR="00447358" w:rsidRPr="00F8663B" w:rsidRDefault="00447358" w:rsidP="00447358">
            <w:pPr>
              <w:pStyle w:val="Ttulo2"/>
              <w:ind w:left="0" w:right="34"/>
              <w:jc w:val="both"/>
              <w:rPr>
                <w:rFonts w:ascii="Times New Roman" w:hAnsi="Times New Roman" w:cs="Times New Roman"/>
              </w:rPr>
            </w:pPr>
            <w:r w:rsidRPr="00F8663B">
              <w:rPr>
                <w:rFonts w:ascii="Times New Roman" w:hAnsi="Times New Roman" w:cs="Times New Roman"/>
              </w:rPr>
              <w:t>QUADRO BRANCO</w:t>
            </w:r>
          </w:p>
          <w:p w:rsidR="00447358" w:rsidRPr="00E70AC3" w:rsidRDefault="00447358" w:rsidP="00447358">
            <w:pPr>
              <w:pStyle w:val="Ttulo2"/>
              <w:ind w:left="0" w:right="34"/>
              <w:jc w:val="both"/>
              <w:rPr>
                <w:rFonts w:ascii="Times New Roman" w:hAnsi="Times New Roman" w:cs="Times New Roman"/>
                <w:b w:val="0"/>
              </w:rPr>
            </w:pPr>
            <w:r w:rsidRPr="00E70AC3">
              <w:rPr>
                <w:rFonts w:ascii="Times New Roman" w:hAnsi="Times New Roman" w:cs="Times New Roman"/>
                <w:b w:val="0"/>
              </w:rPr>
              <w:t>Quadro com superfície em laminado branco brilhante especial para escrita e fixação de acessórios magnéticos.</w:t>
            </w:r>
          </w:p>
          <w:p w:rsidR="00447358" w:rsidRPr="00E70AC3" w:rsidRDefault="00447358" w:rsidP="00447358">
            <w:pPr>
              <w:pStyle w:val="Ttulo2"/>
              <w:ind w:left="0" w:right="34"/>
              <w:jc w:val="both"/>
              <w:rPr>
                <w:rFonts w:ascii="Times New Roman" w:hAnsi="Times New Roman" w:cs="Times New Roman"/>
                <w:b w:val="0"/>
              </w:rPr>
            </w:pPr>
            <w:r w:rsidRPr="00E70AC3">
              <w:rPr>
                <w:rFonts w:ascii="Times New Roman" w:hAnsi="Times New Roman" w:cs="Times New Roman"/>
                <w:b w:val="0"/>
              </w:rPr>
              <w:t xml:space="preserve">DIMENSÕES E TOLERÂNCIAS • Altura: 1200 mm +/- 10 mm; • Largura: 3000 mm +/- 10 mm; • Espessura: </w:t>
            </w:r>
            <w:proofErr w:type="gramStart"/>
            <w:r w:rsidRPr="00E70AC3">
              <w:rPr>
                <w:rFonts w:ascii="Times New Roman" w:hAnsi="Times New Roman" w:cs="Times New Roman"/>
                <w:b w:val="0"/>
              </w:rPr>
              <w:t>17mm</w:t>
            </w:r>
            <w:proofErr w:type="gramEnd"/>
            <w:r w:rsidRPr="00E70AC3">
              <w:rPr>
                <w:rFonts w:ascii="Times New Roman" w:hAnsi="Times New Roman" w:cs="Times New Roman"/>
                <w:b w:val="0"/>
              </w:rPr>
              <w:t xml:space="preserve">. CARACTERÍSTICAS • Resistente a manchas; • Moldura em alumínio anodizado fosco; • Confeccionado em MDF </w:t>
            </w:r>
            <w:proofErr w:type="gramStart"/>
            <w:r w:rsidRPr="00E70AC3">
              <w:rPr>
                <w:rFonts w:ascii="Times New Roman" w:hAnsi="Times New Roman" w:cs="Times New Roman"/>
                <w:b w:val="0"/>
              </w:rPr>
              <w:t>9</w:t>
            </w:r>
            <w:proofErr w:type="gramEnd"/>
            <w:r w:rsidRPr="00E70AC3">
              <w:rPr>
                <w:rFonts w:ascii="Times New Roman" w:hAnsi="Times New Roman" w:cs="Times New Roman"/>
                <w:b w:val="0"/>
              </w:rPr>
              <w:t xml:space="preserve"> mm, sobreposto de chapa metálica e laminado melamínico branco; • Sistema de fixação invisível; • Acompanha: - 1 apagador; - 4 caixas com 12 canetas cada, nas cores vermelho, verde, azul e preto.</w:t>
            </w:r>
          </w:p>
          <w:p w:rsidR="00447358" w:rsidRPr="002323CE" w:rsidRDefault="00447358" w:rsidP="00447358">
            <w:pPr>
              <w:pStyle w:val="Ttulo2"/>
              <w:ind w:left="0" w:right="34"/>
              <w:jc w:val="both"/>
              <w:rPr>
                <w:rFonts w:ascii="Times New Roman" w:hAnsi="Times New Roman" w:cs="Times New Roman"/>
                <w:b w:val="0"/>
              </w:rPr>
            </w:pPr>
            <w:r w:rsidRPr="00E70AC3">
              <w:rPr>
                <w:rFonts w:ascii="Times New Roman" w:hAnsi="Times New Roman" w:cs="Times New Roman"/>
                <w:b w:val="0"/>
              </w:rPr>
              <w:t xml:space="preserve">GARANTIA • Mínima de dois anos a partir da data de entrega, contra defeitos de </w:t>
            </w:r>
            <w:proofErr w:type="gramStart"/>
            <w:r w:rsidRPr="00E70AC3">
              <w:rPr>
                <w:rFonts w:ascii="Times New Roman" w:hAnsi="Times New Roman" w:cs="Times New Roman"/>
                <w:b w:val="0"/>
              </w:rPr>
              <w:t>fabricação</w:t>
            </w:r>
            <w:proofErr w:type="gramEnd"/>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hAnsi="Times New Roman" w:cs="Times New Roman"/>
              </w:rPr>
            </w:pPr>
            <w:r>
              <w:rPr>
                <w:rFonts w:ascii="Times New Roman" w:hAnsi="Times New Roman" w:cs="Times New Roman"/>
              </w:rPr>
              <w:t>08</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Pr>
                <w:rFonts w:ascii="Times New Roman" w:hAnsi="Times New Roman" w:cs="Times New Roman"/>
                <w:b/>
                <w:sz w:val="24"/>
                <w:szCs w:val="24"/>
              </w:rPr>
              <w:t>1.826,66</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15</w:t>
            </w:r>
          </w:p>
        </w:tc>
        <w:tc>
          <w:tcPr>
            <w:tcW w:w="6872" w:type="dxa"/>
            <w:tcBorders>
              <w:top w:val="single" w:sz="4" w:space="0" w:color="000000"/>
              <w:left w:val="single" w:sz="4" w:space="0" w:color="000000"/>
              <w:bottom w:val="single" w:sz="4" w:space="0" w:color="000000"/>
              <w:right w:val="single" w:sz="4" w:space="0" w:color="000000"/>
            </w:tcBorders>
          </w:tcPr>
          <w:p w:rsidR="00447358" w:rsidRPr="00F8663B" w:rsidRDefault="00447358" w:rsidP="00447358">
            <w:pPr>
              <w:pStyle w:val="Ttulo2"/>
              <w:ind w:left="0" w:right="34"/>
              <w:jc w:val="both"/>
              <w:rPr>
                <w:rFonts w:ascii="Times New Roman" w:hAnsi="Times New Roman" w:cs="Times New Roman"/>
              </w:rPr>
            </w:pPr>
            <w:r w:rsidRPr="00F8663B">
              <w:rPr>
                <w:rFonts w:ascii="Times New Roman" w:hAnsi="Times New Roman" w:cs="Times New Roman"/>
              </w:rPr>
              <w:t>QUADRO AVISOS FELTRO</w:t>
            </w:r>
          </w:p>
          <w:p w:rsidR="00447358" w:rsidRPr="00E70AC3" w:rsidRDefault="00447358" w:rsidP="00447358">
            <w:pPr>
              <w:pStyle w:val="Ttulo2"/>
              <w:ind w:left="0" w:right="34"/>
              <w:jc w:val="both"/>
              <w:rPr>
                <w:rFonts w:ascii="Times New Roman" w:hAnsi="Times New Roman" w:cs="Times New Roman"/>
                <w:b w:val="0"/>
              </w:rPr>
            </w:pPr>
            <w:r w:rsidRPr="00E70AC3">
              <w:rPr>
                <w:rFonts w:ascii="Times New Roman" w:hAnsi="Times New Roman" w:cs="Times New Roman"/>
                <w:b w:val="0"/>
              </w:rPr>
              <w:t>Quadro em metal com feltro para fixação de recados, trabalhos e outros.</w:t>
            </w:r>
          </w:p>
          <w:p w:rsidR="00447358" w:rsidRPr="002323CE" w:rsidRDefault="00447358" w:rsidP="00447358">
            <w:pPr>
              <w:pStyle w:val="Ttulo2"/>
              <w:ind w:left="0" w:right="34"/>
              <w:jc w:val="both"/>
              <w:rPr>
                <w:rFonts w:ascii="Times New Roman" w:hAnsi="Times New Roman" w:cs="Times New Roman"/>
                <w:b w:val="0"/>
              </w:rPr>
            </w:pPr>
            <w:r w:rsidRPr="00E70AC3">
              <w:rPr>
                <w:rFonts w:ascii="Times New Roman" w:hAnsi="Times New Roman" w:cs="Times New Roman"/>
                <w:b w:val="0"/>
              </w:rPr>
              <w:t xml:space="preserve">DIMENSÕES E TOLERÂNCIAS • Altura: 1200 mm +/- 10 mm; • Largura: 900 mm +/- 10 mm. CARACTERÍSTICAS • Moldura com cantos arredondados em alumínio anodizado fosco; • Confeccionado MDF </w:t>
            </w:r>
            <w:proofErr w:type="gramStart"/>
            <w:r w:rsidRPr="00E70AC3">
              <w:rPr>
                <w:rFonts w:ascii="Times New Roman" w:hAnsi="Times New Roman" w:cs="Times New Roman"/>
                <w:b w:val="0"/>
              </w:rPr>
              <w:t>3mm</w:t>
            </w:r>
            <w:proofErr w:type="gramEnd"/>
            <w:r w:rsidRPr="00E70AC3">
              <w:rPr>
                <w:rFonts w:ascii="Times New Roman" w:hAnsi="Times New Roman" w:cs="Times New Roman"/>
                <w:b w:val="0"/>
              </w:rPr>
              <w:t xml:space="preserve"> revestido na parte frontal com card board 6mm; • Acabamento em feltro acrílico 2mm; • Sistema de fixação invisível permitindo instalação na vertical ou horizontal. GARANTIA • Mínima de três meses a partir da data de entrega, contra defeitos de fabricação</w:t>
            </w:r>
            <w:r>
              <w:rPr>
                <w:rFonts w:ascii="Times New Roman" w:hAnsi="Times New Roman" w:cs="Times New Roman"/>
                <w:b w:val="0"/>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hAnsi="Times New Roman" w:cs="Times New Roman"/>
              </w:rPr>
            </w:pPr>
            <w:r>
              <w:rPr>
                <w:rFonts w:ascii="Times New Roman" w:hAnsi="Times New Roman" w:cs="Times New Roman"/>
              </w:rPr>
              <w:t>04</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Pr>
                <w:rFonts w:ascii="Times New Roman" w:hAnsi="Times New Roman" w:cs="Times New Roman"/>
                <w:b/>
                <w:sz w:val="24"/>
                <w:szCs w:val="24"/>
              </w:rPr>
              <w:t>206,66</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16</w:t>
            </w:r>
          </w:p>
        </w:tc>
        <w:tc>
          <w:tcPr>
            <w:tcW w:w="6872" w:type="dxa"/>
            <w:tcBorders>
              <w:top w:val="single" w:sz="4" w:space="0" w:color="000000"/>
              <w:left w:val="single" w:sz="4" w:space="0" w:color="000000"/>
              <w:bottom w:val="single" w:sz="4" w:space="0" w:color="000000"/>
              <w:right w:val="single" w:sz="4" w:space="0" w:color="000000"/>
            </w:tcBorders>
          </w:tcPr>
          <w:p w:rsidR="00447358" w:rsidRPr="00F8663B" w:rsidRDefault="00447358" w:rsidP="00447358">
            <w:pPr>
              <w:pStyle w:val="Ttulo2"/>
              <w:ind w:left="0" w:right="34"/>
              <w:jc w:val="both"/>
              <w:rPr>
                <w:rFonts w:ascii="Times New Roman" w:hAnsi="Times New Roman" w:cs="Times New Roman"/>
              </w:rPr>
            </w:pPr>
            <w:r w:rsidRPr="00F8663B">
              <w:rPr>
                <w:rFonts w:ascii="Times New Roman" w:hAnsi="Times New Roman" w:cs="Times New Roman"/>
              </w:rPr>
              <w:t xml:space="preserve">SOFA DE </w:t>
            </w:r>
            <w:proofErr w:type="gramStart"/>
            <w:r w:rsidRPr="00F8663B">
              <w:rPr>
                <w:rFonts w:ascii="Times New Roman" w:hAnsi="Times New Roman" w:cs="Times New Roman"/>
              </w:rPr>
              <w:t>2</w:t>
            </w:r>
            <w:proofErr w:type="gramEnd"/>
            <w:r w:rsidRPr="00F8663B">
              <w:rPr>
                <w:rFonts w:ascii="Times New Roman" w:hAnsi="Times New Roman" w:cs="Times New Roman"/>
              </w:rPr>
              <w:t xml:space="preserve"> LUGARES</w:t>
            </w:r>
          </w:p>
          <w:p w:rsidR="00447358" w:rsidRPr="0017230C" w:rsidRDefault="00447358" w:rsidP="00447358">
            <w:pPr>
              <w:pStyle w:val="Ttulo2"/>
              <w:ind w:left="0" w:right="34"/>
              <w:jc w:val="both"/>
              <w:rPr>
                <w:rFonts w:ascii="Times New Roman" w:hAnsi="Times New Roman" w:cs="Times New Roman"/>
                <w:b w:val="0"/>
              </w:rPr>
            </w:pPr>
            <w:r w:rsidRPr="0017230C">
              <w:rPr>
                <w:rFonts w:ascii="Times New Roman" w:hAnsi="Times New Roman" w:cs="Times New Roman"/>
                <w:b w:val="0"/>
              </w:rPr>
              <w:t>Sofá de dois lugares em material lavável e pés em alumínio.</w:t>
            </w:r>
          </w:p>
          <w:p w:rsidR="00447358" w:rsidRPr="0017230C" w:rsidRDefault="00447358" w:rsidP="00447358">
            <w:pPr>
              <w:pStyle w:val="Ttulo2"/>
              <w:ind w:left="0" w:right="34"/>
              <w:jc w:val="both"/>
              <w:rPr>
                <w:rFonts w:ascii="Times New Roman" w:hAnsi="Times New Roman" w:cs="Times New Roman"/>
                <w:b w:val="0"/>
              </w:rPr>
            </w:pPr>
            <w:r w:rsidRPr="0017230C">
              <w:rPr>
                <w:rFonts w:ascii="Times New Roman" w:hAnsi="Times New Roman" w:cs="Times New Roman"/>
                <w:b w:val="0"/>
              </w:rPr>
              <w:t xml:space="preserve">DIMENSÕES E TOLERÂNCIAS </w:t>
            </w:r>
            <w:proofErr w:type="gramStart"/>
            <w:r w:rsidRPr="0017230C">
              <w:rPr>
                <w:rFonts w:ascii="Times New Roman" w:hAnsi="Times New Roman" w:cs="Times New Roman"/>
                <w:b w:val="0"/>
              </w:rPr>
              <w:t xml:space="preserve">( </w:t>
            </w:r>
            <w:proofErr w:type="gramEnd"/>
            <w:r w:rsidRPr="0017230C">
              <w:rPr>
                <w:rFonts w:ascii="Times New Roman" w:hAnsi="Times New Roman" w:cs="Times New Roman"/>
                <w:b w:val="0"/>
              </w:rPr>
              <w:t xml:space="preserve">APROXIMADAMENTE ) • </w:t>
            </w:r>
            <w:r w:rsidRPr="0017230C">
              <w:rPr>
                <w:rFonts w:ascii="Times New Roman" w:hAnsi="Times New Roman" w:cs="Times New Roman"/>
                <w:b w:val="0"/>
              </w:rPr>
              <w:lastRenderedPageBreak/>
              <w:t xml:space="preserve">Largura: 1250 mm +/- 50 mm; • Profundidade: 750 mm +/- 50 mm; • Altura: 730 mm +/- 30 mm. CARACTERÍSTICAS • Revestimento superior em laminado de PVC com reforço em manta (Korino) CV 20; • Acabamento inferior em Tela de Ráfia; • Estrutura: - Madeira de pinus e eucalipto proveniente de reflorestamento com imunização contra </w:t>
            </w:r>
            <w:proofErr w:type="gramStart"/>
            <w:r w:rsidRPr="0017230C">
              <w:rPr>
                <w:rFonts w:ascii="Times New Roman" w:hAnsi="Times New Roman" w:cs="Times New Roman"/>
                <w:b w:val="0"/>
              </w:rPr>
              <w:t>mofo,</w:t>
            </w:r>
            <w:proofErr w:type="gramEnd"/>
            <w:r w:rsidRPr="0017230C">
              <w:rPr>
                <w:rFonts w:ascii="Times New Roman" w:hAnsi="Times New Roman" w:cs="Times New Roman"/>
                <w:b w:val="0"/>
              </w:rPr>
              <w:t>cupim e microorganismos. - Sustentação do assento e encosto com cintas elásticas de alta resistência. - Travamento da estrutura com grampos fixados com grampeadores pneumáticos. • Espumas de poliuretano: - Assento: Densidade D-23</w:t>
            </w:r>
          </w:p>
          <w:p w:rsidR="00447358" w:rsidRPr="002323CE" w:rsidRDefault="00447358" w:rsidP="00447358">
            <w:pPr>
              <w:pStyle w:val="Ttulo2"/>
              <w:ind w:left="0" w:right="34"/>
              <w:jc w:val="both"/>
              <w:rPr>
                <w:rFonts w:ascii="Times New Roman" w:hAnsi="Times New Roman" w:cs="Times New Roman"/>
                <w:b w:val="0"/>
              </w:rPr>
            </w:pPr>
            <w:r w:rsidRPr="0017230C">
              <w:rPr>
                <w:rFonts w:ascii="Times New Roman" w:hAnsi="Times New Roman" w:cs="Times New Roman"/>
                <w:b w:val="0"/>
              </w:rPr>
              <w:t xml:space="preserve">Braço: Densidade D-20 - Encostos: Densidade D-20 GARANTIA • Mínima de doze meses a partir da data de entrega, contra defeitos de fabricação, degradação do tecido e desgaste ou desprendimento de </w:t>
            </w:r>
            <w:proofErr w:type="gramStart"/>
            <w:r w:rsidRPr="0017230C">
              <w:rPr>
                <w:rFonts w:ascii="Times New Roman" w:hAnsi="Times New Roman" w:cs="Times New Roman"/>
                <w:b w:val="0"/>
              </w:rPr>
              <w:t>component</w:t>
            </w:r>
            <w:r>
              <w:rPr>
                <w:rFonts w:ascii="Times New Roman" w:hAnsi="Times New Roman" w:cs="Times New Roman"/>
                <w:b w:val="0"/>
              </w:rPr>
              <w:t>e</w:t>
            </w:r>
            <w:proofErr w:type="gramEnd"/>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hAnsi="Times New Roman" w:cs="Times New Roman"/>
              </w:rPr>
            </w:pPr>
            <w:r>
              <w:rPr>
                <w:rFonts w:ascii="Times New Roman" w:hAnsi="Times New Roman" w:cs="Times New Roman"/>
              </w:rPr>
              <w:t>04</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Pr>
                <w:rFonts w:ascii="Times New Roman" w:hAnsi="Times New Roman" w:cs="Times New Roman"/>
                <w:b/>
                <w:sz w:val="24"/>
                <w:szCs w:val="24"/>
              </w:rPr>
              <w:t>843,33</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lastRenderedPageBreak/>
              <w:t>17</w:t>
            </w:r>
          </w:p>
        </w:tc>
        <w:tc>
          <w:tcPr>
            <w:tcW w:w="6872" w:type="dxa"/>
            <w:tcBorders>
              <w:top w:val="single" w:sz="4" w:space="0" w:color="000000"/>
              <w:left w:val="single" w:sz="4" w:space="0" w:color="000000"/>
              <w:bottom w:val="single" w:sz="4" w:space="0" w:color="000000"/>
              <w:right w:val="single" w:sz="4" w:space="0" w:color="000000"/>
            </w:tcBorders>
          </w:tcPr>
          <w:p w:rsidR="00447358" w:rsidRPr="00F8663B" w:rsidRDefault="00447358" w:rsidP="00447358">
            <w:pPr>
              <w:pStyle w:val="Ttulo2"/>
              <w:ind w:left="0" w:right="34"/>
              <w:jc w:val="both"/>
              <w:rPr>
                <w:rFonts w:ascii="Times New Roman" w:hAnsi="Times New Roman" w:cs="Times New Roman"/>
              </w:rPr>
            </w:pPr>
            <w:r w:rsidRPr="00F8663B">
              <w:rPr>
                <w:rFonts w:ascii="Times New Roman" w:hAnsi="Times New Roman" w:cs="Times New Roman"/>
              </w:rPr>
              <w:t>TÚNEL LÚDICO</w:t>
            </w:r>
          </w:p>
          <w:p w:rsidR="00447358" w:rsidRPr="0017230C" w:rsidRDefault="00447358" w:rsidP="00447358">
            <w:pPr>
              <w:pStyle w:val="Ttulo2"/>
              <w:ind w:left="0" w:right="34"/>
              <w:jc w:val="both"/>
              <w:rPr>
                <w:rFonts w:ascii="Times New Roman" w:hAnsi="Times New Roman" w:cs="Times New Roman"/>
                <w:b w:val="0"/>
              </w:rPr>
            </w:pPr>
            <w:r w:rsidRPr="0017230C">
              <w:rPr>
                <w:rFonts w:ascii="Times New Roman" w:hAnsi="Times New Roman" w:cs="Times New Roman"/>
                <w:b w:val="0"/>
              </w:rPr>
              <w:t>Túnel lúdico para crianças a partir de três anos.</w:t>
            </w:r>
          </w:p>
          <w:p w:rsidR="00447358" w:rsidRPr="0017230C" w:rsidRDefault="00447358" w:rsidP="00447358">
            <w:pPr>
              <w:pStyle w:val="Ttulo2"/>
              <w:ind w:left="0" w:right="34"/>
              <w:jc w:val="both"/>
              <w:rPr>
                <w:rFonts w:ascii="Times New Roman" w:hAnsi="Times New Roman" w:cs="Times New Roman"/>
                <w:b w:val="0"/>
              </w:rPr>
            </w:pPr>
            <w:r w:rsidRPr="0017230C">
              <w:rPr>
                <w:rFonts w:ascii="Times New Roman" w:hAnsi="Times New Roman" w:cs="Times New Roman"/>
                <w:b w:val="0"/>
              </w:rPr>
              <w:t xml:space="preserve">DIMENSÕES E TOLERÂNCIAS • Largura: 870 mm; • Altura mínima: 870 mm; • Comprimento: 2140 mm; • Tolerância: ±10% (dez por cento). CARACTERÍSTICAS • Selo do INMETRO. • Peças multicoloridas. • Não tóxico. • Túnel em estrutura curva. • Mínimo de três módulos </w:t>
            </w:r>
            <w:proofErr w:type="gramStart"/>
            <w:r w:rsidRPr="0017230C">
              <w:rPr>
                <w:rFonts w:ascii="Times New Roman" w:hAnsi="Times New Roman" w:cs="Times New Roman"/>
                <w:b w:val="0"/>
              </w:rPr>
              <w:t>auto encaixáveis</w:t>
            </w:r>
            <w:proofErr w:type="gramEnd"/>
            <w:r w:rsidRPr="0017230C">
              <w:rPr>
                <w:rFonts w:ascii="Times New Roman" w:hAnsi="Times New Roman" w:cs="Times New Roman"/>
                <w:b w:val="0"/>
              </w:rPr>
              <w:t xml:space="preserve"> vazados para visualização interna e com possibilidades de expansão. • Duas estruturas curvas que funcionam como entrada e saída.</w:t>
            </w:r>
          </w:p>
          <w:p w:rsidR="00447358" w:rsidRPr="002323CE" w:rsidRDefault="00447358" w:rsidP="00447358">
            <w:pPr>
              <w:pStyle w:val="Ttulo2"/>
              <w:ind w:left="0" w:right="34"/>
              <w:jc w:val="both"/>
              <w:rPr>
                <w:rFonts w:ascii="Times New Roman" w:hAnsi="Times New Roman" w:cs="Times New Roman"/>
                <w:b w:val="0"/>
              </w:rPr>
            </w:pPr>
            <w:r w:rsidRPr="0017230C">
              <w:rPr>
                <w:rFonts w:ascii="Times New Roman" w:hAnsi="Times New Roman" w:cs="Times New Roman"/>
                <w:b w:val="0"/>
              </w:rPr>
              <w:t>Polietileno pelo processo de rotomoldagem, composto com aditivo antiestático e aditivo anti-UV que protejam contra raios solares e desbotamento provocado pelo tempo (sol e/ou chuva), garantindo a cor e a resistência do produto. • O túnel deverá apresentar diversos formatos. • Os produtos deverão ter as laterais arredondadas em seu acabamento. • Os parafusos utilizados para encaixe dos módulos devem ser fixos para que não se soltem facilmente, visando segurança dos usuários. • Os materiais utilizados no processo de fabricação dos produtos deverão possibilitar a reciclagem após o término da vida útil. GARANTIA • Mínima de um ano a partir da data de entrega, contra defeitos de fabricação e pigmentação/coloração de peças.</w:t>
            </w:r>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hAnsi="Times New Roman" w:cs="Times New Roman"/>
              </w:rPr>
            </w:pPr>
            <w:r>
              <w:rPr>
                <w:rFonts w:ascii="Times New Roman" w:hAnsi="Times New Roman" w:cs="Times New Roman"/>
              </w:rPr>
              <w:t>04</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Pr>
                <w:rFonts w:ascii="Times New Roman" w:hAnsi="Times New Roman" w:cs="Times New Roman"/>
                <w:b/>
                <w:sz w:val="24"/>
                <w:szCs w:val="24"/>
              </w:rPr>
              <w:t>6.900,00</w:t>
            </w:r>
          </w:p>
        </w:tc>
      </w:tr>
      <w:tr w:rsidR="00447358" w:rsidRPr="00EA1298" w:rsidTr="00447358">
        <w:trPr>
          <w:jc w:val="center"/>
        </w:trPr>
        <w:tc>
          <w:tcPr>
            <w:tcW w:w="641"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126" w:right="-108"/>
              <w:jc w:val="center"/>
              <w:rPr>
                <w:rFonts w:ascii="Times New Roman" w:hAnsi="Times New Roman" w:cs="Times New Roman"/>
              </w:rPr>
            </w:pPr>
            <w:r w:rsidRPr="00613558">
              <w:rPr>
                <w:rFonts w:ascii="Times New Roman" w:hAnsi="Times New Roman" w:cs="Times New Roman"/>
              </w:rPr>
              <w:t>18</w:t>
            </w:r>
          </w:p>
        </w:tc>
        <w:tc>
          <w:tcPr>
            <w:tcW w:w="6872" w:type="dxa"/>
            <w:tcBorders>
              <w:top w:val="single" w:sz="4" w:space="0" w:color="000000"/>
              <w:left w:val="single" w:sz="4" w:space="0" w:color="000000"/>
              <w:bottom w:val="single" w:sz="4" w:space="0" w:color="000000"/>
              <w:right w:val="single" w:sz="4" w:space="0" w:color="000000"/>
            </w:tcBorders>
          </w:tcPr>
          <w:p w:rsidR="00447358" w:rsidRPr="00F8663B" w:rsidRDefault="00447358" w:rsidP="00447358">
            <w:pPr>
              <w:pStyle w:val="Ttulo2"/>
              <w:tabs>
                <w:tab w:val="left" w:pos="2055"/>
              </w:tabs>
              <w:ind w:left="0" w:right="34"/>
              <w:jc w:val="both"/>
              <w:rPr>
                <w:rFonts w:ascii="Times New Roman" w:hAnsi="Times New Roman" w:cs="Times New Roman"/>
              </w:rPr>
            </w:pPr>
            <w:r w:rsidRPr="00F8663B">
              <w:rPr>
                <w:rFonts w:ascii="Times New Roman" w:hAnsi="Times New Roman" w:cs="Times New Roman"/>
              </w:rPr>
              <w:t>AR CONDICIONADO 24.000 BTUS</w:t>
            </w:r>
          </w:p>
          <w:p w:rsidR="00447358" w:rsidRPr="0017230C" w:rsidRDefault="00447358" w:rsidP="00447358">
            <w:pPr>
              <w:pStyle w:val="Ttulo2"/>
              <w:tabs>
                <w:tab w:val="left" w:pos="2055"/>
              </w:tabs>
              <w:ind w:left="0" w:right="34"/>
              <w:jc w:val="both"/>
              <w:rPr>
                <w:rFonts w:ascii="Times New Roman" w:hAnsi="Times New Roman" w:cs="Times New Roman"/>
                <w:b w:val="0"/>
              </w:rPr>
            </w:pPr>
            <w:r w:rsidRPr="0017230C">
              <w:rPr>
                <w:rFonts w:ascii="Times New Roman" w:hAnsi="Times New Roman" w:cs="Times New Roman"/>
                <w:b w:val="0"/>
              </w:rPr>
              <w:t>Aparelho de ar condicionado SPLIT com capacidade mínima de 2</w:t>
            </w:r>
            <w:r>
              <w:rPr>
                <w:rFonts w:ascii="Times New Roman" w:hAnsi="Times New Roman" w:cs="Times New Roman"/>
                <w:b w:val="0"/>
              </w:rPr>
              <w:t>4</w:t>
            </w:r>
            <w:r w:rsidRPr="0017230C">
              <w:rPr>
                <w:rFonts w:ascii="Times New Roman" w:hAnsi="Times New Roman" w:cs="Times New Roman"/>
                <w:b w:val="0"/>
              </w:rPr>
              <w:t xml:space="preserve">.000 </w:t>
            </w:r>
            <w:proofErr w:type="gramStart"/>
            <w:r w:rsidRPr="0017230C">
              <w:rPr>
                <w:rFonts w:ascii="Times New Roman" w:hAnsi="Times New Roman" w:cs="Times New Roman"/>
                <w:b w:val="0"/>
              </w:rPr>
              <w:t>BTU`</w:t>
            </w:r>
            <w:proofErr w:type="gramEnd"/>
            <w:r w:rsidRPr="0017230C">
              <w:rPr>
                <w:rFonts w:ascii="Times New Roman" w:hAnsi="Times New Roman" w:cs="Times New Roman"/>
                <w:b w:val="0"/>
              </w:rPr>
              <w:t xml:space="preserve">s. - Ciclo quente /frio: regiões sul e sudeste. - Ciclo frio: demais regiões. LOCAL • Sala dos professores, administração. DIMENSÕES Unidade interna - evaporadora • Altura máxima: 330 mm; • Largura máxima: 1050 mm; • Profundidade máxima: 250 mm. Unidade externa - condensadora • Altura máxima: 700 mm; • Largura máxima: 950 mm; • Profundidade máxima: 400 mm. CARACTERÍSTICAS • Classificação do INMETRO – A. • Tecnologia do compressor inverter. • Gás refrigerante R410a. • Filtro </w:t>
            </w:r>
            <w:proofErr w:type="gramStart"/>
            <w:r w:rsidRPr="0017230C">
              <w:rPr>
                <w:rFonts w:ascii="Times New Roman" w:hAnsi="Times New Roman" w:cs="Times New Roman"/>
                <w:b w:val="0"/>
              </w:rPr>
              <w:t>anti-bactéria</w:t>
            </w:r>
            <w:proofErr w:type="gramEnd"/>
            <w:r w:rsidRPr="0017230C">
              <w:rPr>
                <w:rFonts w:ascii="Times New Roman" w:hAnsi="Times New Roman" w:cs="Times New Roman"/>
                <w:b w:val="0"/>
              </w:rPr>
              <w:t xml:space="preserve">. • Desumidificação. • Controle remoto. • Unidade evaporadora na cor branca. • Funções timer, sleep e swing. • </w:t>
            </w:r>
            <w:r w:rsidRPr="0017230C">
              <w:rPr>
                <w:rFonts w:ascii="Times New Roman" w:hAnsi="Times New Roman" w:cs="Times New Roman"/>
                <w:b w:val="0"/>
              </w:rPr>
              <w:lastRenderedPageBreak/>
              <w:t xml:space="preserve">Dimensionamento e robustez da fiação, plugue e conectores elétricos compatíveis com a corrente de operação. • Voltagem: </w:t>
            </w:r>
            <w:proofErr w:type="gramStart"/>
            <w:r w:rsidRPr="0017230C">
              <w:rPr>
                <w:rFonts w:ascii="Times New Roman" w:hAnsi="Times New Roman" w:cs="Times New Roman"/>
                <w:b w:val="0"/>
              </w:rPr>
              <w:t>110V</w:t>
            </w:r>
            <w:proofErr w:type="gramEnd"/>
            <w:r w:rsidRPr="0017230C">
              <w:rPr>
                <w:rFonts w:ascii="Times New Roman" w:hAnsi="Times New Roman" w:cs="Times New Roman"/>
                <w:b w:val="0"/>
              </w:rPr>
              <w:t xml:space="preserve"> e 220V, conforme demanda. • Cordão de alimentação (rabicho) certificado pelo INMETRO, com indicação da voltagem.</w:t>
            </w:r>
          </w:p>
          <w:p w:rsidR="00447358" w:rsidRPr="002323CE" w:rsidRDefault="00447358" w:rsidP="00447358">
            <w:pPr>
              <w:pStyle w:val="Ttulo2"/>
              <w:tabs>
                <w:tab w:val="left" w:pos="2055"/>
              </w:tabs>
              <w:ind w:left="0" w:right="34"/>
              <w:jc w:val="both"/>
              <w:rPr>
                <w:rFonts w:ascii="Times New Roman" w:hAnsi="Times New Roman" w:cs="Times New Roman"/>
                <w:b w:val="0"/>
              </w:rPr>
            </w:pPr>
            <w:r w:rsidRPr="0017230C">
              <w:rPr>
                <w:rFonts w:ascii="Times New Roman" w:hAnsi="Times New Roman" w:cs="Times New Roman"/>
                <w:b w:val="0"/>
              </w:rPr>
              <w:t>GARANTIA • Mínima de um ano a partir da data da entrega, de cobertura integral do equipamento. O fabricante/contratado é obrigado a dar assistência técnica gratuita na sua rede credenciada de assistência, durante o período da garantia, substituindo as peças com defeito.</w:t>
            </w:r>
          </w:p>
        </w:tc>
        <w:tc>
          <w:tcPr>
            <w:tcW w:w="70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spacing w:after="0"/>
              <w:jc w:val="center"/>
              <w:rPr>
                <w:b/>
              </w:rPr>
            </w:pPr>
            <w:r w:rsidRPr="00613558">
              <w:rPr>
                <w:rFonts w:ascii="Times New Roman" w:eastAsia="Times New Roman" w:hAnsi="Times New Roman" w:cs="Times New Roman"/>
                <w:b/>
              </w:rPr>
              <w:lastRenderedPageBreak/>
              <w:t>UN</w:t>
            </w:r>
          </w:p>
        </w:tc>
        <w:tc>
          <w:tcPr>
            <w:tcW w:w="819" w:type="dxa"/>
            <w:tcBorders>
              <w:top w:val="single" w:sz="4" w:space="0" w:color="000000"/>
              <w:left w:val="single" w:sz="4" w:space="0" w:color="000000"/>
              <w:bottom w:val="single" w:sz="4" w:space="0" w:color="000000"/>
              <w:right w:val="single" w:sz="4" w:space="0" w:color="000000"/>
            </w:tcBorders>
            <w:vAlign w:val="center"/>
          </w:tcPr>
          <w:p w:rsidR="00447358" w:rsidRPr="00613558" w:rsidRDefault="00447358" w:rsidP="00447358">
            <w:pPr>
              <w:pStyle w:val="Ttulo2"/>
              <w:tabs>
                <w:tab w:val="left" w:pos="1400"/>
              </w:tabs>
              <w:ind w:left="0"/>
              <w:jc w:val="center"/>
              <w:rPr>
                <w:rFonts w:ascii="Times New Roman" w:hAnsi="Times New Roman" w:cs="Times New Roman"/>
              </w:rPr>
            </w:pPr>
            <w:r>
              <w:rPr>
                <w:rFonts w:ascii="Times New Roman" w:hAnsi="Times New Roman" w:cs="Times New Roman"/>
              </w:rPr>
              <w:t>03</w:t>
            </w:r>
          </w:p>
        </w:tc>
        <w:tc>
          <w:tcPr>
            <w:tcW w:w="1222" w:type="dxa"/>
            <w:tcBorders>
              <w:top w:val="single" w:sz="4" w:space="0" w:color="000000"/>
              <w:left w:val="single" w:sz="4" w:space="0" w:color="000000"/>
              <w:bottom w:val="single" w:sz="4" w:space="0" w:color="000000"/>
              <w:right w:val="single" w:sz="4" w:space="0" w:color="000000"/>
            </w:tcBorders>
            <w:vAlign w:val="center"/>
          </w:tcPr>
          <w:p w:rsidR="00447358" w:rsidRPr="00447358" w:rsidRDefault="00447358" w:rsidP="00447358">
            <w:pPr>
              <w:spacing w:after="0"/>
              <w:jc w:val="center"/>
              <w:rPr>
                <w:rFonts w:ascii="Times New Roman" w:hAnsi="Times New Roman" w:cs="Times New Roman"/>
                <w:b/>
                <w:sz w:val="24"/>
                <w:szCs w:val="24"/>
              </w:rPr>
            </w:pPr>
            <w:r>
              <w:rPr>
                <w:rFonts w:ascii="Times New Roman" w:hAnsi="Times New Roman" w:cs="Times New Roman"/>
                <w:b/>
                <w:sz w:val="24"/>
                <w:szCs w:val="24"/>
              </w:rPr>
              <w:t>8.530,00</w:t>
            </w:r>
          </w:p>
        </w:tc>
      </w:tr>
    </w:tbl>
    <w:p w:rsidR="00846083" w:rsidRDefault="00846083" w:rsidP="002C10BC">
      <w:pPr>
        <w:pStyle w:val="Corpodetexto"/>
        <w:ind w:left="235"/>
        <w:rPr>
          <w:spacing w:val="-4"/>
          <w:sz w:val="24"/>
          <w:szCs w:val="24"/>
          <w:lang w:val="pt-BR"/>
        </w:rPr>
      </w:pPr>
    </w:p>
    <w:p w:rsidR="00EA1298" w:rsidRDefault="00EA1298" w:rsidP="002C10BC">
      <w:pPr>
        <w:pStyle w:val="Corpodetexto"/>
        <w:ind w:left="235"/>
        <w:rPr>
          <w:spacing w:val="-4"/>
          <w:sz w:val="24"/>
          <w:szCs w:val="24"/>
          <w:lang w:val="pt-BR"/>
        </w:rPr>
      </w:pPr>
    </w:p>
    <w:p w:rsidR="002E3194" w:rsidRPr="002E3194" w:rsidRDefault="002E3194" w:rsidP="00A93054">
      <w:pPr>
        <w:pStyle w:val="Corpodetexto"/>
        <w:rPr>
          <w:sz w:val="24"/>
          <w:szCs w:val="24"/>
          <w:lang w:val="pt-BR"/>
        </w:rPr>
      </w:pPr>
      <w:r w:rsidRPr="002E3194">
        <w:rPr>
          <w:noProof/>
          <w:sz w:val="24"/>
          <w:szCs w:val="24"/>
          <w:lang w:val="pt-BR" w:eastAsia="pt-BR"/>
        </w:rPr>
        <mc:AlternateContent>
          <mc:Choice Requires="wps">
            <w:drawing>
              <wp:inline distT="0" distB="0" distL="0" distR="0" wp14:anchorId="721331CC" wp14:editId="656A5EEF">
                <wp:extent cx="6264910" cy="216535"/>
                <wp:effectExtent l="9525" t="0" r="2539" b="12064"/>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4910" cy="216535"/>
                        </a:xfrm>
                        <a:prstGeom prst="rect">
                          <a:avLst/>
                        </a:prstGeom>
                        <a:solidFill>
                          <a:srgbClr val="8495AF"/>
                        </a:solidFill>
                        <a:ln w="6095">
                          <a:solidFill>
                            <a:srgbClr val="000000"/>
                          </a:solidFill>
                          <a:prstDash val="solid"/>
                        </a:ln>
                      </wps:spPr>
                      <wps:txbx>
                        <w:txbxContent>
                          <w:p w:rsidR="002E3194" w:rsidRDefault="002E3194" w:rsidP="002E3194">
                            <w:pPr>
                              <w:tabs>
                                <w:tab w:val="left" w:pos="674"/>
                              </w:tabs>
                              <w:spacing w:before="19"/>
                              <w:ind w:left="108"/>
                              <w:rPr>
                                <w:b/>
                                <w:color w:val="000000"/>
                                <w:sz w:val="24"/>
                              </w:rPr>
                            </w:pPr>
                            <w:r>
                              <w:rPr>
                                <w:b/>
                                <w:color w:val="000000"/>
                                <w:spacing w:val="-5"/>
                                <w:sz w:val="24"/>
                              </w:rPr>
                              <w:t>12.</w:t>
                            </w:r>
                            <w:r>
                              <w:rPr>
                                <w:b/>
                                <w:color w:val="000000"/>
                                <w:sz w:val="24"/>
                              </w:rPr>
                              <w:tab/>
                            </w:r>
                            <w:r>
                              <w:rPr>
                                <w:b/>
                                <w:color w:val="000000"/>
                                <w:spacing w:val="-2"/>
                                <w:sz w:val="24"/>
                              </w:rPr>
                              <w:t>Adequação</w:t>
                            </w:r>
                            <w:r>
                              <w:rPr>
                                <w:b/>
                                <w:color w:val="000000"/>
                                <w:spacing w:val="-10"/>
                                <w:sz w:val="24"/>
                              </w:rPr>
                              <w:t xml:space="preserve"> </w:t>
                            </w:r>
                            <w:r>
                              <w:rPr>
                                <w:b/>
                                <w:color w:val="000000"/>
                                <w:spacing w:val="-2"/>
                                <w:sz w:val="24"/>
                              </w:rPr>
                              <w:t>orçamentária</w:t>
                            </w:r>
                          </w:p>
                        </w:txbxContent>
                      </wps:txbx>
                      <wps:bodyPr wrap="square" lIns="0" tIns="0" rIns="0" bIns="0" rtlCol="0">
                        <a:noAutofit/>
                      </wps:bodyPr>
                    </wps:wsp>
                  </a:graphicData>
                </a:graphic>
              </wp:inline>
            </w:drawing>
          </mc:Choice>
          <mc:Fallback>
            <w:pict>
              <v:shape id="Textbox 14" o:spid="_x0000_s1036" type="#_x0000_t202" style="width:493.3pt;height:1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q5V5QEAAOADAAAOAAAAZHJzL2Uyb0RvYy54bWysU9tu2zAMfR+wfxD0vtjJkqAJ4hRdgwwD&#10;iq1Auw+QZTkWJouaqMTu34+SnaS7vQzLg0KRR4fkIb257VvDTsqjBlvw6STnTFkJlbaHgn993r+7&#10;4QyDsJUwYFXBXxTy2+3bN5vOrdUMGjCV8oxILK47V/AmBLfOMpSNagVOwClLwRp8KwJd/SGrvOiI&#10;vTXZLM+XWQe+ch6kQiTvbgjybeKvayXDl7pGFZgpONUW0unTWcYz227E+uCFa7QcyxD/UEUrtKWk&#10;F6qdCIIdvf6NqtXSA0IdJhLaDOpaS5V6oG6m+S/dPDXCqdQLiYPuIhP+P1r5+fToma5odnPOrGhp&#10;Rs+qDyX0jDwkT+dwTagnR7jQf4CeoKlVdA8gvyFBsleY4QESOsrR176N/9Qoo4c0gZeL6pSFSXIu&#10;Z8v5akohSbHZdLl4v4h5s+tr5zF8VNCyaBTc01RTBeL0gGGAniExGYLR1V4bky7+UN4bz06CNuBm&#10;vlrc7Uf2n2DGso5KyVeLobe/UuTp9yeKWMJOYDOkSuwjzNhRo0GWqFboy36QPe1gdJVQvZDGHS1j&#10;wfH7UXjFmflkadpxc8+GPxvl2fDB3EPa79iwhbtjgFonYa68YwW0RknaceXjnr6+J9T1w9z+AAAA&#10;//8DAFBLAwQUAAYACAAAACEAbLEqu9oAAAAEAQAADwAAAGRycy9kb3ducmV2LnhtbEyPwU7DMBBE&#10;70j8g7VIvVGnLSQlZFNVRRyAE4UPcO1tEtVeR7HbhL/HcIHLSqMZzbytNpOz4kJD6DwjLOYZCGLt&#10;TccNwufH8+0aRIiKjbKeCeGLAmzq66tKlcaP/E6XfWxEKuFQKoQ2xr6UMuiWnApz3xMn7+gHp2KS&#10;QyPNoMZU7qxcZlkuneo4LbSqp11L+rQ/O4SikMe317ywJz3qJ5e9NGZ3PyLObqbtI4hIU/wLww9+&#10;Qoc6MR38mU0QFiE9En9v8h7WeQ7igLC6W4CsK/kfvv4GAAD//wMAUEsBAi0AFAAGAAgAAAAhALaD&#10;OJL+AAAA4QEAABMAAAAAAAAAAAAAAAAAAAAAAFtDb250ZW50X1R5cGVzXS54bWxQSwECLQAUAAYA&#10;CAAAACEAOP0h/9YAAACUAQAACwAAAAAAAAAAAAAAAAAvAQAAX3JlbHMvLnJlbHNQSwECLQAUAAYA&#10;CAAAACEA0O6uVeUBAADgAwAADgAAAAAAAAAAAAAAAAAuAgAAZHJzL2Uyb0RvYy54bWxQSwECLQAU&#10;AAYACAAAACEAbLEqu9oAAAAEAQAADwAAAAAAAAAAAAAAAAA/BAAAZHJzL2Rvd25yZXYueG1sUEsF&#10;BgAAAAAEAAQA8wAAAEYFAAAAAA==&#10;" fillcolor="#8495af" strokeweight=".16931mm">
                <v:path arrowok="t"/>
                <v:textbox inset="0,0,0,0">
                  <w:txbxContent>
                    <w:p w:rsidR="002E3194" w:rsidRDefault="002E3194" w:rsidP="002E3194">
                      <w:pPr>
                        <w:tabs>
                          <w:tab w:val="left" w:pos="674"/>
                        </w:tabs>
                        <w:spacing w:before="19"/>
                        <w:ind w:left="108"/>
                        <w:rPr>
                          <w:b/>
                          <w:color w:val="000000"/>
                          <w:sz w:val="24"/>
                        </w:rPr>
                      </w:pPr>
                      <w:r>
                        <w:rPr>
                          <w:b/>
                          <w:color w:val="000000"/>
                          <w:spacing w:val="-5"/>
                          <w:sz w:val="24"/>
                        </w:rPr>
                        <w:t>12.</w:t>
                      </w:r>
                      <w:r>
                        <w:rPr>
                          <w:b/>
                          <w:color w:val="000000"/>
                          <w:sz w:val="24"/>
                        </w:rPr>
                        <w:tab/>
                      </w:r>
                      <w:r>
                        <w:rPr>
                          <w:b/>
                          <w:color w:val="000000"/>
                          <w:spacing w:val="-2"/>
                          <w:sz w:val="24"/>
                        </w:rPr>
                        <w:t>Adequação</w:t>
                      </w:r>
                      <w:r>
                        <w:rPr>
                          <w:b/>
                          <w:color w:val="000000"/>
                          <w:spacing w:val="-10"/>
                          <w:sz w:val="24"/>
                        </w:rPr>
                        <w:t xml:space="preserve"> </w:t>
                      </w:r>
                      <w:r>
                        <w:rPr>
                          <w:b/>
                          <w:color w:val="000000"/>
                          <w:spacing w:val="-2"/>
                          <w:sz w:val="24"/>
                        </w:rPr>
                        <w:t>orçamentária</w:t>
                      </w:r>
                    </w:p>
                  </w:txbxContent>
                </v:textbox>
                <w10:anchorlock/>
              </v:shape>
            </w:pict>
          </mc:Fallback>
        </mc:AlternateContent>
      </w:r>
    </w:p>
    <w:p w:rsidR="00A93054" w:rsidRDefault="00A93054" w:rsidP="002E3194">
      <w:pPr>
        <w:pStyle w:val="Corpodetexto"/>
        <w:spacing w:line="252" w:lineRule="auto"/>
        <w:ind w:left="235" w:right="236"/>
        <w:rPr>
          <w:sz w:val="24"/>
          <w:szCs w:val="24"/>
          <w:lang w:val="pt-BR"/>
        </w:rPr>
      </w:pPr>
    </w:p>
    <w:p w:rsidR="00A93054" w:rsidRDefault="002E3194" w:rsidP="002E3194">
      <w:pPr>
        <w:pStyle w:val="Corpodetexto"/>
        <w:spacing w:line="252" w:lineRule="auto"/>
        <w:ind w:left="235" w:right="236"/>
        <w:rPr>
          <w:sz w:val="24"/>
          <w:szCs w:val="24"/>
          <w:lang w:val="pt-BR"/>
        </w:rPr>
      </w:pPr>
      <w:r w:rsidRPr="002E3194">
        <w:rPr>
          <w:sz w:val="24"/>
          <w:szCs w:val="24"/>
          <w:lang w:val="pt-BR"/>
        </w:rPr>
        <w:t>12.1.</w:t>
      </w:r>
      <w:r w:rsidRPr="002E3194">
        <w:rPr>
          <w:spacing w:val="-19"/>
          <w:sz w:val="24"/>
          <w:szCs w:val="24"/>
          <w:lang w:val="pt-BR"/>
        </w:rPr>
        <w:t xml:space="preserve"> </w:t>
      </w:r>
      <w:r w:rsidRPr="002E3194">
        <w:rPr>
          <w:sz w:val="24"/>
          <w:szCs w:val="24"/>
          <w:lang w:val="pt-BR"/>
        </w:rPr>
        <w:t xml:space="preserve">As despesas decorrentes </w:t>
      </w:r>
      <w:proofErr w:type="gramStart"/>
      <w:r w:rsidRPr="002E3194">
        <w:rPr>
          <w:sz w:val="24"/>
          <w:szCs w:val="24"/>
          <w:lang w:val="pt-BR"/>
        </w:rPr>
        <w:t>da presente</w:t>
      </w:r>
      <w:proofErr w:type="gramEnd"/>
      <w:r w:rsidRPr="002E3194">
        <w:rPr>
          <w:sz w:val="24"/>
          <w:szCs w:val="24"/>
          <w:lang w:val="pt-BR"/>
        </w:rPr>
        <w:t xml:space="preserve"> contratação correrão à conta de recursos específicos consignados no orçamento do Município, conforme dotação a </w:t>
      </w:r>
      <w:r w:rsidR="00A93054">
        <w:rPr>
          <w:sz w:val="24"/>
          <w:szCs w:val="24"/>
          <w:lang w:val="pt-BR"/>
        </w:rPr>
        <w:t>seguir:</w:t>
      </w:r>
    </w:p>
    <w:p w:rsidR="002E3194" w:rsidRPr="002E3194" w:rsidRDefault="00A93054" w:rsidP="00411B69">
      <w:pPr>
        <w:pStyle w:val="Corpodetexto"/>
        <w:spacing w:line="252" w:lineRule="auto"/>
        <w:ind w:left="235" w:right="236"/>
        <w:rPr>
          <w:sz w:val="24"/>
          <w:szCs w:val="24"/>
          <w:lang w:val="pt-BR"/>
        </w:rPr>
      </w:pPr>
      <w:r>
        <w:rPr>
          <w:sz w:val="24"/>
          <w:szCs w:val="24"/>
          <w:lang w:val="pt-BR"/>
        </w:rPr>
        <w:br/>
      </w:r>
      <w:r w:rsidR="00411B69">
        <w:rPr>
          <w:bCs/>
          <w:sz w:val="24"/>
          <w:szCs w:val="24"/>
        </w:rPr>
        <w:t xml:space="preserve">02.07.01 12.365.1203.2064 3.3.90.39.00 – </w:t>
      </w:r>
      <w:proofErr w:type="spellStart"/>
      <w:r w:rsidR="00411B69">
        <w:rPr>
          <w:bCs/>
          <w:sz w:val="24"/>
          <w:szCs w:val="24"/>
        </w:rPr>
        <w:t>Ficha</w:t>
      </w:r>
      <w:proofErr w:type="spellEnd"/>
      <w:r w:rsidR="00411B69">
        <w:rPr>
          <w:bCs/>
          <w:sz w:val="24"/>
          <w:szCs w:val="24"/>
        </w:rPr>
        <w:t xml:space="preserve">: 228 – </w:t>
      </w:r>
      <w:proofErr w:type="spellStart"/>
      <w:r w:rsidR="00411B69">
        <w:rPr>
          <w:bCs/>
          <w:sz w:val="24"/>
          <w:szCs w:val="24"/>
        </w:rPr>
        <w:t>Fontes</w:t>
      </w:r>
      <w:proofErr w:type="spellEnd"/>
      <w:r w:rsidR="00411B69">
        <w:rPr>
          <w:bCs/>
          <w:sz w:val="24"/>
          <w:szCs w:val="24"/>
        </w:rPr>
        <w:t>: 1.500 / 1.550</w:t>
      </w:r>
    </w:p>
    <w:p w:rsidR="002E3194" w:rsidRPr="002E3194" w:rsidRDefault="002E3194" w:rsidP="002E3194">
      <w:pPr>
        <w:pStyle w:val="Corpodetexto"/>
        <w:rPr>
          <w:sz w:val="24"/>
          <w:szCs w:val="24"/>
          <w:lang w:val="pt-BR"/>
        </w:rPr>
      </w:pPr>
    </w:p>
    <w:p w:rsidR="00D06B6A" w:rsidRDefault="00D06B6A" w:rsidP="002E3194">
      <w:pPr>
        <w:pStyle w:val="Corpodetexto"/>
        <w:ind w:left="424" w:right="423"/>
        <w:jc w:val="center"/>
        <w:rPr>
          <w:spacing w:val="-5"/>
          <w:sz w:val="24"/>
          <w:szCs w:val="24"/>
          <w:lang w:val="pt-BR"/>
        </w:rPr>
      </w:pPr>
    </w:p>
    <w:p w:rsidR="002E3194" w:rsidRPr="002E3194" w:rsidRDefault="00A93054" w:rsidP="002E3194">
      <w:pPr>
        <w:pStyle w:val="Corpodetexto"/>
        <w:ind w:left="424" w:right="423"/>
        <w:jc w:val="center"/>
        <w:rPr>
          <w:sz w:val="24"/>
          <w:szCs w:val="24"/>
          <w:lang w:val="pt-BR"/>
        </w:rPr>
      </w:pPr>
      <w:r>
        <w:rPr>
          <w:spacing w:val="-5"/>
          <w:sz w:val="24"/>
          <w:szCs w:val="24"/>
          <w:lang w:val="pt-BR"/>
        </w:rPr>
        <w:t xml:space="preserve">Candeias/MG, em </w:t>
      </w:r>
      <w:r w:rsidR="00AA7891">
        <w:rPr>
          <w:spacing w:val="-5"/>
          <w:sz w:val="24"/>
          <w:szCs w:val="24"/>
          <w:lang w:val="pt-BR"/>
        </w:rPr>
        <w:t>12</w:t>
      </w:r>
      <w:r w:rsidR="00110A47">
        <w:rPr>
          <w:spacing w:val="-5"/>
          <w:sz w:val="24"/>
          <w:szCs w:val="24"/>
          <w:lang w:val="pt-BR"/>
        </w:rPr>
        <w:t xml:space="preserve"> de </w:t>
      </w:r>
      <w:r w:rsidR="00AA7891">
        <w:rPr>
          <w:spacing w:val="-5"/>
          <w:sz w:val="24"/>
          <w:szCs w:val="24"/>
          <w:lang w:val="pt-BR"/>
        </w:rPr>
        <w:t>maio</w:t>
      </w:r>
      <w:r w:rsidR="00C301E0">
        <w:rPr>
          <w:spacing w:val="-5"/>
          <w:sz w:val="24"/>
          <w:szCs w:val="24"/>
          <w:lang w:val="pt-BR"/>
        </w:rPr>
        <w:t xml:space="preserve"> de 202</w:t>
      </w:r>
      <w:r w:rsidR="00D06B6A">
        <w:rPr>
          <w:spacing w:val="-5"/>
          <w:sz w:val="24"/>
          <w:szCs w:val="24"/>
          <w:lang w:val="pt-BR"/>
        </w:rPr>
        <w:t>5</w:t>
      </w:r>
      <w:r w:rsidR="00110A47">
        <w:rPr>
          <w:spacing w:val="-5"/>
          <w:sz w:val="24"/>
          <w:szCs w:val="24"/>
          <w:lang w:val="pt-BR"/>
        </w:rPr>
        <w:t>.</w:t>
      </w:r>
    </w:p>
    <w:p w:rsidR="002E3194" w:rsidRDefault="002E3194" w:rsidP="002E3194">
      <w:pPr>
        <w:pStyle w:val="Corpodetexto"/>
        <w:rPr>
          <w:sz w:val="24"/>
          <w:szCs w:val="24"/>
          <w:lang w:val="pt-BR"/>
        </w:rPr>
      </w:pPr>
    </w:p>
    <w:p w:rsidR="00110A47" w:rsidRDefault="00110A47" w:rsidP="002E3194">
      <w:pPr>
        <w:pStyle w:val="Corpodetexto"/>
        <w:rPr>
          <w:sz w:val="24"/>
          <w:szCs w:val="24"/>
          <w:lang w:val="pt-BR"/>
        </w:rPr>
      </w:pPr>
    </w:p>
    <w:p w:rsidR="00C301E0" w:rsidRDefault="00C301E0" w:rsidP="002E3194">
      <w:pPr>
        <w:pStyle w:val="Corpodetexto"/>
        <w:rPr>
          <w:sz w:val="24"/>
          <w:szCs w:val="24"/>
          <w:lang w:val="pt-BR"/>
        </w:rPr>
      </w:pPr>
    </w:p>
    <w:p w:rsidR="00110A47" w:rsidRDefault="00110A47" w:rsidP="002E3194">
      <w:pPr>
        <w:pStyle w:val="Corpodetexto"/>
        <w:rPr>
          <w:sz w:val="24"/>
          <w:szCs w:val="24"/>
          <w:lang w:val="pt-BR"/>
        </w:rPr>
      </w:pPr>
    </w:p>
    <w:p w:rsidR="00110A47" w:rsidRPr="002E3194" w:rsidRDefault="00110A47" w:rsidP="002E3194">
      <w:pPr>
        <w:pStyle w:val="Corpodetexto"/>
        <w:rPr>
          <w:sz w:val="24"/>
          <w:szCs w:val="24"/>
          <w:lang w:val="pt-BR"/>
        </w:rPr>
      </w:pPr>
    </w:p>
    <w:p w:rsidR="002E3194" w:rsidRPr="002E3194" w:rsidRDefault="002E3194" w:rsidP="002E3194">
      <w:pPr>
        <w:pStyle w:val="Corpodetexto"/>
        <w:rPr>
          <w:sz w:val="24"/>
          <w:szCs w:val="24"/>
          <w:lang w:val="pt-BR"/>
        </w:rPr>
      </w:pPr>
      <w:r w:rsidRPr="002E3194">
        <w:rPr>
          <w:noProof/>
          <w:sz w:val="24"/>
          <w:szCs w:val="24"/>
          <w:lang w:val="pt-BR" w:eastAsia="pt-BR"/>
        </w:rPr>
        <mc:AlternateContent>
          <mc:Choice Requires="wps">
            <w:drawing>
              <wp:anchor distT="0" distB="0" distL="0" distR="0" simplePos="0" relativeHeight="251671552" behindDoc="1" locked="0" layoutInCell="1" allowOverlap="1" wp14:anchorId="3CC8F288" wp14:editId="040D20FA">
                <wp:simplePos x="0" y="0"/>
                <wp:positionH relativeFrom="page">
                  <wp:posOffset>2589910</wp:posOffset>
                </wp:positionH>
                <wp:positionV relativeFrom="paragraph">
                  <wp:posOffset>205021</wp:posOffset>
                </wp:positionV>
                <wp:extent cx="2383790"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3790" cy="1270"/>
                        </a:xfrm>
                        <a:custGeom>
                          <a:avLst/>
                          <a:gdLst/>
                          <a:ahLst/>
                          <a:cxnLst/>
                          <a:rect l="l" t="t" r="r" b="b"/>
                          <a:pathLst>
                            <a:path w="2383790">
                              <a:moveTo>
                                <a:pt x="0" y="0"/>
                              </a:moveTo>
                              <a:lnTo>
                                <a:pt x="2383536" y="0"/>
                              </a:lnTo>
                            </a:path>
                          </a:pathLst>
                        </a:custGeom>
                        <a:ln w="7069">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203.95pt;margin-top:16.15pt;width:187.7pt;height:.1pt;z-index:-251644928;visibility:visible;mso-wrap-style:square;mso-wrap-distance-left:0;mso-wrap-distance-top:0;mso-wrap-distance-right:0;mso-wrap-distance-bottom:0;mso-position-horizontal:absolute;mso-position-horizontal-relative:page;mso-position-vertical:absolute;mso-position-vertical-relative:text;v-text-anchor:top" coordsize="23837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3EUJwIAAIEEAAAOAAAAZHJzL2Uyb0RvYy54bWysVMFu2zAMvQ/YPwi6L3YSNGmNOMXQoMWA&#10;oivQDDsrshwbk0VNVGLn70fJdpJ2t2E+CJT4RPLxUV7dd41mR+WwBpPz6STlTBkJRW32Of+xffxy&#10;yxl6YQqhwaicnxTy+/XnT6vWZmoGFehCOUZBDGatzXnlvc2SBGWlGoETsMqQswTXCE9bt08KJ1qK&#10;3uhklqaLpAVXWAdSIdLppnfydYxflkr672WJyjOdc6rNx9XFdRfWZL0S2d4JW9VyKEP8QxWNqA0l&#10;PYfaCC/YwdV/hWpq6QCh9BMJTQJlWUsVORCbafqBzVslrIpcqDloz23C/xdWvhxfHasL0u6GMyMa&#10;0uhpaAedUHtaixmh3uyrCwTRPoP8heRI3nnCBgdMV7omYIke62KvT+deq84zSYez+e18eUeSSPJN&#10;Z8soRSKy8a48oH9SEOOI4zP6XqlitEQ1WrIzo+lI76C0jkp7zkhpxxkpveuVtsKHe6G4YLL2Ukg4&#10;a+CothC9/kPlVNrFq801KlC5mS84G1kStkeQEdJQr3ojpib7mpw2oYpluriLA4Sg6+Kx1jpUgW6/&#10;e9COHUUY3/gFHhThHcw69BuBVY+LrgGmzaBTL00QaQfFiSRvSeSc4++DcIoz/c3QUIUHMhpuNHaj&#10;4bx+gPiMYoMo57b7KZxlIX3OPSn7AuPIimwULVA/Y8NNA18PHso6KBpnqK9o2NCcR4LDmwwP6Xof&#10;UZc/x/oPAAAA//8DAFBLAwQUAAYACAAAACEAxwyib94AAAAJAQAADwAAAGRycy9kb3ducmV2Lnht&#10;bEyPXUvDMBSG7wX/QziCdy5xna7rmg4ZDBEEWa33aXPWFJuT0mRd/fdmV3p3Ph7e85x8N9ueTTj6&#10;zpGEx4UAhtQ43VErofo8PKTAfFCkVe8IJfygh11xe5OrTLsLHXEqQ8tiCPlMSTAhDBnnvjFolV+4&#10;ASnuTm60KsR2bLke1SWG254vhXjmVnUULxg14N5g812erYQvMa38wbxvqo+ypvStOr7u/Szl/d38&#10;sgUWcA5/MFz1ozoU0al2Z9Ke9RJWYr2JqIRkmQCLwDpNYlFfB0/Ai5z//6D4BQAA//8DAFBLAQIt&#10;ABQABgAIAAAAIQC2gziS/gAAAOEBAAATAAAAAAAAAAAAAAAAAAAAAABbQ29udGVudF9UeXBlc10u&#10;eG1sUEsBAi0AFAAGAAgAAAAhADj9If/WAAAAlAEAAAsAAAAAAAAAAAAAAAAALwEAAF9yZWxzLy5y&#10;ZWxzUEsBAi0AFAAGAAgAAAAhAEm3cRQnAgAAgQQAAA4AAAAAAAAAAAAAAAAALgIAAGRycy9lMm9E&#10;b2MueG1sUEsBAi0AFAAGAAgAAAAhAMcMom/eAAAACQEAAA8AAAAAAAAAAAAAAAAAgQQAAGRycy9k&#10;b3ducmV2LnhtbFBLBQYAAAAABAAEAPMAAACMBQAAAAA=&#10;" path="m,l2383536,e" filled="f" strokeweight=".19636mm">
                <v:path arrowok="t"/>
                <w10:wrap type="topAndBottom" anchorx="page"/>
              </v:shape>
            </w:pict>
          </mc:Fallback>
        </mc:AlternateContent>
      </w:r>
    </w:p>
    <w:p w:rsidR="002E3194" w:rsidRPr="002E3194" w:rsidRDefault="00784B59" w:rsidP="002E3194">
      <w:pPr>
        <w:pStyle w:val="Corpodetexto"/>
        <w:ind w:left="423" w:right="423"/>
        <w:jc w:val="center"/>
        <w:rPr>
          <w:sz w:val="24"/>
          <w:szCs w:val="24"/>
          <w:lang w:val="pt-BR"/>
        </w:rPr>
      </w:pPr>
      <w:r>
        <w:rPr>
          <w:spacing w:val="-4"/>
          <w:sz w:val="24"/>
          <w:szCs w:val="24"/>
          <w:lang w:val="pt-BR"/>
        </w:rPr>
        <w:t xml:space="preserve">NOELI MARTA MENDONÇA ANDRADE </w:t>
      </w:r>
      <w:r w:rsidR="00110A47">
        <w:rPr>
          <w:spacing w:val="-4"/>
          <w:sz w:val="24"/>
          <w:szCs w:val="24"/>
          <w:lang w:val="pt-BR"/>
        </w:rPr>
        <w:br/>
        <w:t xml:space="preserve">Secretária Municipal de </w:t>
      </w:r>
      <w:r>
        <w:rPr>
          <w:spacing w:val="-4"/>
          <w:sz w:val="24"/>
          <w:szCs w:val="24"/>
          <w:lang w:val="pt-BR"/>
        </w:rPr>
        <w:t>Educação</w:t>
      </w:r>
    </w:p>
    <w:p w:rsidR="00784B59" w:rsidRPr="002E3194" w:rsidRDefault="00784B59" w:rsidP="00AA7891">
      <w:pPr>
        <w:pStyle w:val="Corpodetexto"/>
        <w:rPr>
          <w:sz w:val="24"/>
          <w:szCs w:val="24"/>
          <w:lang w:val="pt-BR"/>
        </w:rPr>
      </w:pPr>
    </w:p>
    <w:p w:rsidR="00784B59" w:rsidRPr="002E3194" w:rsidRDefault="00784B59" w:rsidP="002E3194">
      <w:pPr>
        <w:spacing w:after="0"/>
        <w:rPr>
          <w:rFonts w:ascii="Times New Roman" w:hAnsi="Times New Roman" w:cs="Times New Roman"/>
          <w:sz w:val="24"/>
          <w:szCs w:val="24"/>
        </w:rPr>
      </w:pPr>
    </w:p>
    <w:sectPr w:rsidR="00784B59" w:rsidRPr="002E3194" w:rsidSect="00C96144">
      <w:headerReference w:type="even" r:id="rId9"/>
      <w:headerReference w:type="default" r:id="rId10"/>
      <w:footerReference w:type="default" r:id="rId11"/>
      <w:headerReference w:type="first" r:id="rId12"/>
      <w:pgSz w:w="11906" w:h="16838" w:code="9"/>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11F" w:rsidRDefault="003E111F" w:rsidP="00956B40">
      <w:pPr>
        <w:spacing w:after="0" w:line="240" w:lineRule="auto"/>
      </w:pPr>
      <w:r>
        <w:separator/>
      </w:r>
    </w:p>
  </w:endnote>
  <w:endnote w:type="continuationSeparator" w:id="0">
    <w:p w:rsidR="003E111F" w:rsidRDefault="003E111F" w:rsidP="00956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Univer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altName w:val="Arial"/>
    <w:charset w:val="00"/>
    <w:family w:val="swiss"/>
    <w:pitch w:val="variable"/>
    <w:sig w:usb0="00000001"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769" w:rsidRDefault="007F2769" w:rsidP="00956B40">
    <w:pPr>
      <w:pStyle w:val="Rodap"/>
      <w:jc w:val="center"/>
      <w:rPr>
        <w:rFonts w:ascii="Arial" w:hAnsi="Arial" w:cs="Arial"/>
        <w:sz w:val="24"/>
        <w:szCs w:val="24"/>
      </w:rPr>
    </w:pPr>
    <w:r>
      <w:rPr>
        <w:rFonts w:ascii="Arial" w:hAnsi="Arial" w:cs="Arial"/>
        <w:sz w:val="24"/>
        <w:szCs w:val="24"/>
      </w:rPr>
      <w:t>_______________________________________________________________</w:t>
    </w:r>
  </w:p>
  <w:p w:rsidR="007F2769" w:rsidRDefault="007F2769" w:rsidP="00956B40">
    <w:pPr>
      <w:pStyle w:val="Rodap"/>
      <w:jc w:val="center"/>
      <w:rPr>
        <w:rFonts w:ascii="Arial" w:hAnsi="Arial" w:cs="Arial"/>
        <w:sz w:val="24"/>
        <w:szCs w:val="24"/>
      </w:rPr>
    </w:pPr>
    <w:r>
      <w:rPr>
        <w:rFonts w:ascii="Arial" w:hAnsi="Arial" w:cs="Arial"/>
        <w:sz w:val="24"/>
        <w:szCs w:val="24"/>
      </w:rPr>
      <w:t>Avenida 17 de Dezembro, 240, Centro – CEP 37.280-000 – Candeias/</w:t>
    </w:r>
    <w:proofErr w:type="gramStart"/>
    <w:r>
      <w:rPr>
        <w:rFonts w:ascii="Arial" w:hAnsi="Arial" w:cs="Arial"/>
        <w:sz w:val="24"/>
        <w:szCs w:val="24"/>
      </w:rPr>
      <w:t>MG</w:t>
    </w:r>
    <w:proofErr w:type="gramEnd"/>
  </w:p>
  <w:p w:rsidR="007F2769" w:rsidRDefault="007F2769" w:rsidP="00956B40">
    <w:pPr>
      <w:pStyle w:val="Rodap"/>
      <w:jc w:val="center"/>
    </w:pPr>
    <w:r>
      <w:rPr>
        <w:rFonts w:ascii="Arial" w:hAnsi="Arial" w:cs="Arial"/>
        <w:sz w:val="24"/>
        <w:szCs w:val="24"/>
      </w:rPr>
      <w:t xml:space="preserve">Telefone: (35) 3833-1300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11F" w:rsidRDefault="003E111F" w:rsidP="00956B40">
      <w:pPr>
        <w:spacing w:after="0" w:line="240" w:lineRule="auto"/>
      </w:pPr>
      <w:r>
        <w:separator/>
      </w:r>
    </w:p>
  </w:footnote>
  <w:footnote w:type="continuationSeparator" w:id="0">
    <w:p w:rsidR="003E111F" w:rsidRDefault="003E111F" w:rsidP="00956B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769" w:rsidRDefault="003E111F">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0041422" o:spid="_x0000_s2071" type="#_x0000_t75" style="position:absolute;margin-left:0;margin-top:0;width:564pt;height:6in;z-index:-251655168;mso-position-horizontal:center;mso-position-horizontal-relative:margin;mso-position-vertical:center;mso-position-vertical-relative:margin" o:allowincell="f">
          <v:imagedata r:id="rId1" o:title="28c7b6fe7d822b8e201a3534440dd5f6"/>
          <w10:wrap anchorx="margin" anchory="margin"/>
        </v:shape>
      </w:pict>
    </w:r>
    <w:r>
      <w:rPr>
        <w:noProof/>
      </w:rPr>
      <w:pict>
        <v:shape id="WordPictureWatermark358263172" o:spid="_x0000_s2065" type="#_x0000_t75" style="position:absolute;margin-left:0;margin-top:0;width:627.75pt;height:573.75pt;z-index:-251657216;mso-position-horizontal:center;mso-position-horizontal-relative:margin;mso-position-vertical:center;mso-position-vertical-relative:margin" o:allowincell="f">
          <v:imagedata r:id="rId2" o:title="28c7b6fe7d822b8e201a3534440dd5f6"/>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769" w:rsidRDefault="003E111F">
    <w:pPr>
      <w:pStyle w:val="Cabealho"/>
    </w:pPr>
    <w:sdt>
      <w:sdtPr>
        <w:id w:val="11711141"/>
        <w:docPartObj>
          <w:docPartGallery w:val="Page Numbers (Margins)"/>
          <w:docPartUnique/>
        </w:docPartObj>
      </w:sdtPr>
      <w:sdtEndPr/>
      <w:sdtContent>
        <w:r w:rsidR="007F2769">
          <w:rPr>
            <w:noProof/>
          </w:rPr>
          <mc:AlternateContent>
            <mc:Choice Requires="wps">
              <w:drawing>
                <wp:anchor distT="0" distB="0" distL="114300" distR="114300" simplePos="0" relativeHeight="251664384" behindDoc="0" locked="0" layoutInCell="0" allowOverlap="1" wp14:anchorId="4C47C6B5" wp14:editId="789EDA2D">
                  <wp:simplePos x="0" y="0"/>
                  <wp:positionH relativeFrom="rightMargin">
                    <wp:align>center</wp:align>
                  </wp:positionH>
                  <wp:positionV relativeFrom="margin">
                    <wp:align>top</wp:align>
                  </wp:positionV>
                  <wp:extent cx="581025" cy="409575"/>
                  <wp:effectExtent l="0" t="0" r="0" b="0"/>
                  <wp:wrapNone/>
                  <wp:docPr id="2"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chemeClr val="accent2">
                              <a:lumMod val="100000"/>
                              <a:lumOff val="0"/>
                            </a:schemeClr>
                          </a:solidFill>
                          <a:ln>
                            <a:noFill/>
                          </a:ln>
                          <a:extLst>
                            <a:ext uri="{91240B29-F687-4F45-9708-019B960494DF}">
                              <a14:hiddenLine xmlns:a14="http://schemas.microsoft.com/office/drawing/2010/main" w="9525">
                                <a:solidFill>
                                  <a:schemeClr val="accent1">
                                    <a:lumMod val="100000"/>
                                    <a:lumOff val="0"/>
                                  </a:schemeClr>
                                </a:solidFill>
                                <a:miter lim="800000"/>
                                <a:headEnd/>
                                <a:tailEnd/>
                              </a14:hiddenLine>
                            </a:ext>
                          </a:extLst>
                        </wps:spPr>
                        <wps:txbx>
                          <w:txbxContent>
                            <w:p w:rsidR="007F2769" w:rsidRDefault="007F2769">
                              <w:pPr>
                                <w:pStyle w:val="Rodap"/>
                                <w:jc w:val="center"/>
                                <w:rPr>
                                  <w:color w:val="FFFFFF" w:themeColor="background1"/>
                                </w:rPr>
                              </w:pPr>
                              <w:r>
                                <w:fldChar w:fldCharType="begin"/>
                              </w:r>
                              <w:r>
                                <w:instrText xml:space="preserve"> PAGE   \* MERGEFORMAT </w:instrText>
                              </w:r>
                              <w:r>
                                <w:fldChar w:fldCharType="separate"/>
                              </w:r>
                              <w:r w:rsidR="003B18E5" w:rsidRPr="003B18E5">
                                <w:rPr>
                                  <w:noProof/>
                                  <w:color w:val="FFFFFF" w:themeColor="background1"/>
                                </w:rPr>
                                <w:t>26</w:t>
                              </w:r>
                              <w:r>
                                <w:rPr>
                                  <w:noProof/>
                                  <w:color w:val="FFFFFF" w:themeColor="background1"/>
                                </w:rPr>
                                <w:fldChar w:fldCharType="end"/>
                              </w:r>
                            </w:p>
                            <w:p w:rsidR="007F2769" w:rsidRDefault="007F2769"/>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5" o:spid="_x0000_s1037" type="#_x0000_t13" style="position:absolute;margin-left:0;margin-top:0;width:45.75pt;height:32.25pt;rotation:180;z-index:25166438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JxivgIAANsFAAAOAAAAZHJzL2Uyb0RvYy54bWysVNtu2zAMfR+wfxD0nvoCp42NOkUvyzCg&#10;2wp0+wBFkmNtsuRJSpxu2L+Pop023V6KoXlwRFo+JA8PeX6x7zTZSeeVNTXNTlJKpOFWKLOp6dcv&#10;q9mCEh+YEUxbI2v6ID29WL59cz70lcxta7WQjgCI8dXQ17QNoa+SxPNWdsyf2F4aeNlY17EAptsk&#10;wrEB0Dud5Gl6mgzWid5ZLr0H7834ki4Rv2kkD5+bxstAdE0ht4BPh891fCbLc1ZtHOtbxac02H9k&#10;0TFlIOgj1A0LjGyd+geqU9xZb5twwm2X2KZRXGINUE2W/lXNfct6ibUAOb5/pMm/Hiz/tLtzRIma&#10;5pQY1kGLLrfBYmSSzyM/Q+8ruHbf37lYoe9vLf/uibHXLTMbeemcHVrJBGSVxfvJsw+i4eFTsh4+&#10;WgHwDOCRqn3jOuIstGSWpYs0/tAPpJA9dujhsUNyHwgH53yRpZAV4fCqSMv5GWaYsCqCxex658N7&#10;aTsSDzV1atMGzBCh2e7WB2yTmIpl4ltGSdNp6PqOaTJP87PFpIqjO0DO0Z28WORYKasmRMjgEBk5&#10;slqJldIajahlea0dgQBQP+fShBzz0dsOSBn92cgAChL8INvRjxoFfByJCAMMg3UcQZsYx9gYMTaA&#10;VaMHWJvqjfyhHH+VWV6kV3k5W50uzmbFqpjPyrN0MUuz8qo8TYuyuFn9jsllRdUqIaS5VUYeRiMr&#10;Xia9aUhHUeNwkKGm5Rx69zJ+stfkp1MBloxWXU0nnSHLUbTvjMBzYEqP5+R55Ugn0Hf4R0JR4lHV&#10;43SE/XoPKFHqayseQOwoa9g3sBlBha11PykZYMvU1P/YMicp0R8MDEyZFUVcS2jAwR171wcvMxwg&#10;ahooGY/XYVxh2x4FHgdvVECc3UaFKIKnbCYDNggWMW27uKKObbz1tJOXfwAAAP//AwBQSwMEFAAG&#10;AAgAAAAhAM5RPEfbAAAAAwEAAA8AAABkcnMvZG93bnJldi54bWxMj81OwzAQhO9IfQdrK3FB1GlF&#10;SglxqgoE4tALBYnrNt46ofE6ip0f3h7DBS4rjWY0822+nWwjBup87VjBcpGAIC6drtkoeH97ut6A&#10;8AFZY+OYFHyRh20xu8gx027kVxoOwYhYwj5DBVUIbSalLyuy6BeuJY7eyXUWQ5SdkbrDMZbbRq6S&#10;ZC0t1hwXKmzpoaLyfOitgttHeUpfPjb9537w+HxlxtXUGqUu59PuHkSgKfyF4Qc/okMRmY6uZ+1F&#10;oyA+En5v9O6WKYijgvVNCrLI5X/24hsAAP//AwBQSwECLQAUAAYACAAAACEAtoM4kv4AAADhAQAA&#10;EwAAAAAAAAAAAAAAAAAAAAAAW0NvbnRlbnRfVHlwZXNdLnhtbFBLAQItABQABgAIAAAAIQA4/SH/&#10;1gAAAJQBAAALAAAAAAAAAAAAAAAAAC8BAABfcmVscy8ucmVsc1BLAQItABQABgAIAAAAIQBC6Jxi&#10;vgIAANsFAAAOAAAAAAAAAAAAAAAAAC4CAABkcnMvZTJvRG9jLnhtbFBLAQItABQABgAIAAAAIQDO&#10;UTxH2wAAAAMBAAAPAAAAAAAAAAAAAAAAABgFAABkcnMvZG93bnJldi54bWxQSwUGAAAAAAQABADz&#10;AAAAIAYAAAAA&#10;" o:allowincell="f" adj="13609,5370" fillcolor="#c0504d [3205]" stroked="f" strokecolor="#4f81bd [3204]">
                  <v:textbox inset=",0,,0">
                    <w:txbxContent>
                      <w:p w:rsidR="007F2769" w:rsidRDefault="007F2769">
                        <w:pPr>
                          <w:pStyle w:val="Rodap"/>
                          <w:jc w:val="center"/>
                          <w:rPr>
                            <w:color w:val="FFFFFF" w:themeColor="background1"/>
                          </w:rPr>
                        </w:pPr>
                        <w:r>
                          <w:fldChar w:fldCharType="begin"/>
                        </w:r>
                        <w:r>
                          <w:instrText xml:space="preserve"> PAGE   \* MERGEFORMAT </w:instrText>
                        </w:r>
                        <w:r>
                          <w:fldChar w:fldCharType="separate"/>
                        </w:r>
                        <w:r w:rsidR="003B18E5" w:rsidRPr="003B18E5">
                          <w:rPr>
                            <w:noProof/>
                            <w:color w:val="FFFFFF" w:themeColor="background1"/>
                          </w:rPr>
                          <w:t>26</w:t>
                        </w:r>
                        <w:r>
                          <w:rPr>
                            <w:noProof/>
                            <w:color w:val="FFFFFF" w:themeColor="background1"/>
                          </w:rPr>
                          <w:fldChar w:fldCharType="end"/>
                        </w:r>
                      </w:p>
                      <w:p w:rsidR="007F2769" w:rsidRDefault="007F2769"/>
                    </w:txbxContent>
                  </v:textbox>
                  <w10:wrap anchorx="margin" anchory="margin"/>
                </v:shape>
              </w:pict>
            </mc:Fallback>
          </mc:AlternateContent>
        </w:r>
      </w:sdtContent>
    </w:sdt>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0041423" o:spid="_x0000_s2072" type="#_x0000_t75" style="position:absolute;margin-left:-44.85pt;margin-top:94.75pt;width:569.05pt;height:411.2pt;z-index:-251654144;mso-position-horizontal-relative:margin;mso-position-vertical-relative:margin" o:allowincell="f">
          <v:imagedata r:id="rId1" o:title="28c7b6fe7d822b8e201a3534440dd5f6"/>
          <w10:wrap anchorx="margin" anchory="margin"/>
        </v:shape>
      </w:pict>
    </w:r>
    <w:r w:rsidR="007F2769">
      <w:rPr>
        <w:noProof/>
      </w:rPr>
      <w:drawing>
        <wp:inline distT="0" distB="0" distL="0" distR="0" wp14:anchorId="0124FB0B" wp14:editId="02BF90DE">
          <wp:extent cx="5400040" cy="1004570"/>
          <wp:effectExtent l="19050" t="0" r="0" b="0"/>
          <wp:docPr id="1" name="Imagem 0" descr="Timb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png"/>
                  <pic:cNvPicPr/>
                </pic:nvPicPr>
                <pic:blipFill>
                  <a:blip r:embed="rId2"/>
                  <a:stretch>
                    <a:fillRect/>
                  </a:stretch>
                </pic:blipFill>
                <pic:spPr>
                  <a:xfrm>
                    <a:off x="0" y="0"/>
                    <a:ext cx="5400040" cy="100457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769" w:rsidRDefault="003E111F">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0041421" o:spid="_x0000_s2070" type="#_x0000_t75" style="position:absolute;margin-left:0;margin-top:0;width:564pt;height:6in;z-index:-251656192;mso-position-horizontal:center;mso-position-horizontal-relative:margin;mso-position-vertical:center;mso-position-vertical-relative:margin" o:allowincell="f">
          <v:imagedata r:id="rId1" o:title="28c7b6fe7d822b8e201a3534440dd5f6"/>
          <w10:wrap anchorx="margin" anchory="margin"/>
        </v:shape>
      </w:pict>
    </w:r>
    <w:r>
      <w:rPr>
        <w:noProof/>
      </w:rPr>
      <w:pict>
        <v:shape id="WordPictureWatermark358263171" o:spid="_x0000_s2064" type="#_x0000_t75" style="position:absolute;margin-left:0;margin-top:0;width:627.75pt;height:573.75pt;z-index:-251658240;mso-position-horizontal:center;mso-position-horizontal-relative:margin;mso-position-vertical:center;mso-position-vertical-relative:margin" o:allowincell="f">
          <v:imagedata r:id="rId2" o:title="28c7b6fe7d822b8e201a3534440dd5f6"/>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303EF"/>
    <w:multiLevelType w:val="multilevel"/>
    <w:tmpl w:val="232EFC00"/>
    <w:lvl w:ilvl="0">
      <w:start w:val="7"/>
      <w:numFmt w:val="decimal"/>
      <w:lvlText w:val="%1"/>
      <w:lvlJc w:val="left"/>
      <w:pPr>
        <w:ind w:left="802" w:hanging="567"/>
      </w:pPr>
      <w:rPr>
        <w:rFonts w:hint="default"/>
        <w:lang w:val="pt-PT" w:eastAsia="en-US" w:bidi="ar-SA"/>
      </w:rPr>
    </w:lvl>
    <w:lvl w:ilvl="1">
      <w:start w:val="1"/>
      <w:numFmt w:val="decimal"/>
      <w:lvlText w:val="%1.%2."/>
      <w:lvlJc w:val="left"/>
      <w:pPr>
        <w:ind w:left="802" w:hanging="567"/>
      </w:pPr>
      <w:rPr>
        <w:rFonts w:ascii="Trebuchet MS" w:eastAsia="Trebuchet MS" w:hAnsi="Trebuchet MS" w:cs="Trebuchet MS" w:hint="default"/>
        <w:b w:val="0"/>
        <w:bCs w:val="0"/>
        <w:i w:val="0"/>
        <w:iCs w:val="0"/>
        <w:spacing w:val="-1"/>
        <w:w w:val="77"/>
        <w:sz w:val="24"/>
        <w:szCs w:val="24"/>
        <w:lang w:val="pt-PT" w:eastAsia="en-US" w:bidi="ar-SA"/>
      </w:rPr>
    </w:lvl>
    <w:lvl w:ilvl="2">
      <w:numFmt w:val="bullet"/>
      <w:lvlText w:val="•"/>
      <w:lvlJc w:val="left"/>
      <w:pPr>
        <w:ind w:left="2661" w:hanging="567"/>
      </w:pPr>
      <w:rPr>
        <w:rFonts w:hint="default"/>
        <w:lang w:val="pt-PT" w:eastAsia="en-US" w:bidi="ar-SA"/>
      </w:rPr>
    </w:lvl>
    <w:lvl w:ilvl="3">
      <w:numFmt w:val="bullet"/>
      <w:lvlText w:val="•"/>
      <w:lvlJc w:val="left"/>
      <w:pPr>
        <w:ind w:left="3591" w:hanging="567"/>
      </w:pPr>
      <w:rPr>
        <w:rFonts w:hint="default"/>
        <w:lang w:val="pt-PT" w:eastAsia="en-US" w:bidi="ar-SA"/>
      </w:rPr>
    </w:lvl>
    <w:lvl w:ilvl="4">
      <w:numFmt w:val="bullet"/>
      <w:lvlText w:val="•"/>
      <w:lvlJc w:val="left"/>
      <w:pPr>
        <w:ind w:left="4522" w:hanging="567"/>
      </w:pPr>
      <w:rPr>
        <w:rFonts w:hint="default"/>
        <w:lang w:val="pt-PT" w:eastAsia="en-US" w:bidi="ar-SA"/>
      </w:rPr>
    </w:lvl>
    <w:lvl w:ilvl="5">
      <w:numFmt w:val="bullet"/>
      <w:lvlText w:val="•"/>
      <w:lvlJc w:val="left"/>
      <w:pPr>
        <w:ind w:left="5453" w:hanging="567"/>
      </w:pPr>
      <w:rPr>
        <w:rFonts w:hint="default"/>
        <w:lang w:val="pt-PT" w:eastAsia="en-US" w:bidi="ar-SA"/>
      </w:rPr>
    </w:lvl>
    <w:lvl w:ilvl="6">
      <w:numFmt w:val="bullet"/>
      <w:lvlText w:val="•"/>
      <w:lvlJc w:val="left"/>
      <w:pPr>
        <w:ind w:left="6383"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245" w:hanging="567"/>
      </w:pPr>
      <w:rPr>
        <w:rFonts w:hint="default"/>
        <w:lang w:val="pt-PT" w:eastAsia="en-US" w:bidi="ar-SA"/>
      </w:rPr>
    </w:lvl>
  </w:abstractNum>
  <w:abstractNum w:abstractNumId="1">
    <w:nsid w:val="16E46AA4"/>
    <w:multiLevelType w:val="multilevel"/>
    <w:tmpl w:val="AAF63788"/>
    <w:lvl w:ilvl="0">
      <w:start w:val="7"/>
      <w:numFmt w:val="decimal"/>
      <w:lvlText w:val="%1"/>
      <w:lvlJc w:val="left"/>
      <w:pPr>
        <w:ind w:left="802" w:hanging="567"/>
      </w:pPr>
      <w:rPr>
        <w:rFonts w:hint="default"/>
        <w:lang w:val="pt-PT" w:eastAsia="en-US" w:bidi="ar-SA"/>
      </w:rPr>
    </w:lvl>
    <w:lvl w:ilvl="1">
      <w:start w:val="1"/>
      <w:numFmt w:val="decimal"/>
      <w:lvlText w:val="%1.%2."/>
      <w:lvlJc w:val="left"/>
      <w:pPr>
        <w:ind w:left="802" w:hanging="567"/>
      </w:pPr>
      <w:rPr>
        <w:rFonts w:ascii="Trebuchet MS" w:eastAsia="Trebuchet MS" w:hAnsi="Trebuchet MS" w:cs="Trebuchet MS" w:hint="default"/>
        <w:b w:val="0"/>
        <w:bCs w:val="0"/>
        <w:i w:val="0"/>
        <w:iCs w:val="0"/>
        <w:spacing w:val="-1"/>
        <w:w w:val="77"/>
        <w:sz w:val="24"/>
        <w:szCs w:val="24"/>
        <w:lang w:val="pt-PT" w:eastAsia="en-US" w:bidi="ar-SA"/>
      </w:rPr>
    </w:lvl>
    <w:lvl w:ilvl="2">
      <w:start w:val="1"/>
      <w:numFmt w:val="decimal"/>
      <w:lvlText w:val="%1.%2.%3"/>
      <w:lvlJc w:val="left"/>
      <w:pPr>
        <w:ind w:left="804" w:hanging="570"/>
      </w:pPr>
      <w:rPr>
        <w:rFonts w:ascii="Trebuchet MS" w:eastAsia="Trebuchet MS" w:hAnsi="Trebuchet MS" w:cs="Trebuchet MS" w:hint="default"/>
        <w:b w:val="0"/>
        <w:bCs w:val="0"/>
        <w:i w:val="0"/>
        <w:iCs w:val="0"/>
        <w:spacing w:val="-1"/>
        <w:w w:val="77"/>
        <w:sz w:val="24"/>
        <w:szCs w:val="24"/>
        <w:lang w:val="pt-PT" w:eastAsia="en-US" w:bidi="ar-SA"/>
      </w:rPr>
    </w:lvl>
    <w:lvl w:ilvl="3">
      <w:numFmt w:val="bullet"/>
      <w:lvlText w:val="•"/>
      <w:lvlJc w:val="left"/>
      <w:pPr>
        <w:ind w:left="3591" w:hanging="570"/>
      </w:pPr>
      <w:rPr>
        <w:rFonts w:hint="default"/>
        <w:lang w:val="pt-PT" w:eastAsia="en-US" w:bidi="ar-SA"/>
      </w:rPr>
    </w:lvl>
    <w:lvl w:ilvl="4">
      <w:numFmt w:val="bullet"/>
      <w:lvlText w:val="•"/>
      <w:lvlJc w:val="left"/>
      <w:pPr>
        <w:ind w:left="4522" w:hanging="570"/>
      </w:pPr>
      <w:rPr>
        <w:rFonts w:hint="default"/>
        <w:lang w:val="pt-PT" w:eastAsia="en-US" w:bidi="ar-SA"/>
      </w:rPr>
    </w:lvl>
    <w:lvl w:ilvl="5">
      <w:numFmt w:val="bullet"/>
      <w:lvlText w:val="•"/>
      <w:lvlJc w:val="left"/>
      <w:pPr>
        <w:ind w:left="5453" w:hanging="570"/>
      </w:pPr>
      <w:rPr>
        <w:rFonts w:hint="default"/>
        <w:lang w:val="pt-PT" w:eastAsia="en-US" w:bidi="ar-SA"/>
      </w:rPr>
    </w:lvl>
    <w:lvl w:ilvl="6">
      <w:numFmt w:val="bullet"/>
      <w:lvlText w:val="•"/>
      <w:lvlJc w:val="left"/>
      <w:pPr>
        <w:ind w:left="6383" w:hanging="570"/>
      </w:pPr>
      <w:rPr>
        <w:rFonts w:hint="default"/>
        <w:lang w:val="pt-PT" w:eastAsia="en-US" w:bidi="ar-SA"/>
      </w:rPr>
    </w:lvl>
    <w:lvl w:ilvl="7">
      <w:numFmt w:val="bullet"/>
      <w:lvlText w:val="•"/>
      <w:lvlJc w:val="left"/>
      <w:pPr>
        <w:ind w:left="7314" w:hanging="570"/>
      </w:pPr>
      <w:rPr>
        <w:rFonts w:hint="default"/>
        <w:lang w:val="pt-PT" w:eastAsia="en-US" w:bidi="ar-SA"/>
      </w:rPr>
    </w:lvl>
    <w:lvl w:ilvl="8">
      <w:numFmt w:val="bullet"/>
      <w:lvlText w:val="•"/>
      <w:lvlJc w:val="left"/>
      <w:pPr>
        <w:ind w:left="8245" w:hanging="570"/>
      </w:pPr>
      <w:rPr>
        <w:rFonts w:hint="default"/>
        <w:lang w:val="pt-PT" w:eastAsia="en-US" w:bidi="ar-SA"/>
      </w:rPr>
    </w:lvl>
  </w:abstractNum>
  <w:abstractNum w:abstractNumId="2">
    <w:nsid w:val="1C325024"/>
    <w:multiLevelType w:val="hybridMultilevel"/>
    <w:tmpl w:val="9F449F84"/>
    <w:lvl w:ilvl="0" w:tplc="0E54203A">
      <w:start w:val="9"/>
      <w:numFmt w:val="decimal"/>
      <w:lvlText w:val="%1"/>
      <w:lvlJc w:val="left"/>
      <w:pPr>
        <w:ind w:left="101" w:hanging="394"/>
      </w:pPr>
      <w:rPr>
        <w:rFonts w:hint="default"/>
      </w:rPr>
    </w:lvl>
    <w:lvl w:ilvl="1" w:tplc="B0005F46">
      <w:numFmt w:val="none"/>
      <w:lvlText w:val=""/>
      <w:lvlJc w:val="left"/>
      <w:pPr>
        <w:tabs>
          <w:tab w:val="num" w:pos="360"/>
        </w:tabs>
      </w:pPr>
    </w:lvl>
    <w:lvl w:ilvl="2" w:tplc="8EC4683C">
      <w:numFmt w:val="bullet"/>
      <w:lvlText w:val="•"/>
      <w:lvlJc w:val="left"/>
      <w:pPr>
        <w:ind w:left="2000" w:hanging="394"/>
      </w:pPr>
      <w:rPr>
        <w:rFonts w:hint="default"/>
      </w:rPr>
    </w:lvl>
    <w:lvl w:ilvl="3" w:tplc="206C2BFA">
      <w:numFmt w:val="bullet"/>
      <w:lvlText w:val="•"/>
      <w:lvlJc w:val="left"/>
      <w:pPr>
        <w:ind w:left="2950" w:hanging="394"/>
      </w:pPr>
      <w:rPr>
        <w:rFonts w:hint="default"/>
      </w:rPr>
    </w:lvl>
    <w:lvl w:ilvl="4" w:tplc="9F924A02">
      <w:numFmt w:val="bullet"/>
      <w:lvlText w:val="•"/>
      <w:lvlJc w:val="left"/>
      <w:pPr>
        <w:ind w:left="3900" w:hanging="394"/>
      </w:pPr>
      <w:rPr>
        <w:rFonts w:hint="default"/>
      </w:rPr>
    </w:lvl>
    <w:lvl w:ilvl="5" w:tplc="B0BA829A">
      <w:numFmt w:val="bullet"/>
      <w:lvlText w:val="•"/>
      <w:lvlJc w:val="left"/>
      <w:pPr>
        <w:ind w:left="4850" w:hanging="394"/>
      </w:pPr>
      <w:rPr>
        <w:rFonts w:hint="default"/>
      </w:rPr>
    </w:lvl>
    <w:lvl w:ilvl="6" w:tplc="B49A04B2">
      <w:numFmt w:val="bullet"/>
      <w:lvlText w:val="•"/>
      <w:lvlJc w:val="left"/>
      <w:pPr>
        <w:ind w:left="5800" w:hanging="394"/>
      </w:pPr>
      <w:rPr>
        <w:rFonts w:hint="default"/>
      </w:rPr>
    </w:lvl>
    <w:lvl w:ilvl="7" w:tplc="683C4538">
      <w:numFmt w:val="bullet"/>
      <w:lvlText w:val="•"/>
      <w:lvlJc w:val="left"/>
      <w:pPr>
        <w:ind w:left="6750" w:hanging="394"/>
      </w:pPr>
      <w:rPr>
        <w:rFonts w:hint="default"/>
      </w:rPr>
    </w:lvl>
    <w:lvl w:ilvl="8" w:tplc="F926A8C0">
      <w:numFmt w:val="bullet"/>
      <w:lvlText w:val="•"/>
      <w:lvlJc w:val="left"/>
      <w:pPr>
        <w:ind w:left="7700" w:hanging="394"/>
      </w:pPr>
      <w:rPr>
        <w:rFonts w:hint="default"/>
      </w:rPr>
    </w:lvl>
  </w:abstractNum>
  <w:abstractNum w:abstractNumId="3">
    <w:nsid w:val="1D2F4DEF"/>
    <w:multiLevelType w:val="multilevel"/>
    <w:tmpl w:val="0B5C21F4"/>
    <w:lvl w:ilvl="0">
      <w:start w:val="8"/>
      <w:numFmt w:val="decimal"/>
      <w:lvlText w:val="%1"/>
      <w:lvlJc w:val="left"/>
      <w:pPr>
        <w:ind w:left="235" w:hanging="567"/>
      </w:pPr>
      <w:rPr>
        <w:rFonts w:hint="default"/>
        <w:lang w:val="pt-PT" w:eastAsia="en-US" w:bidi="ar-SA"/>
      </w:rPr>
    </w:lvl>
    <w:lvl w:ilvl="1">
      <w:start w:val="1"/>
      <w:numFmt w:val="decimal"/>
      <w:lvlText w:val="%1.%2"/>
      <w:lvlJc w:val="left"/>
      <w:pPr>
        <w:ind w:left="235" w:hanging="567"/>
      </w:pPr>
      <w:rPr>
        <w:rFonts w:ascii="Trebuchet MS" w:eastAsia="Trebuchet MS" w:hAnsi="Trebuchet MS" w:cs="Trebuchet MS" w:hint="default"/>
        <w:b w:val="0"/>
        <w:bCs w:val="0"/>
        <w:i w:val="0"/>
        <w:iCs w:val="0"/>
        <w:spacing w:val="-1"/>
        <w:w w:val="77"/>
        <w:sz w:val="24"/>
        <w:szCs w:val="24"/>
        <w:lang w:val="pt-PT" w:eastAsia="en-US" w:bidi="ar-SA"/>
      </w:rPr>
    </w:lvl>
    <w:lvl w:ilvl="2">
      <w:start w:val="1"/>
      <w:numFmt w:val="decimal"/>
      <w:lvlText w:val="%1.%2.%3"/>
      <w:lvlJc w:val="left"/>
      <w:pPr>
        <w:ind w:left="802" w:hanging="567"/>
      </w:pPr>
      <w:rPr>
        <w:rFonts w:ascii="Trebuchet MS" w:eastAsia="Trebuchet MS" w:hAnsi="Trebuchet MS" w:cs="Trebuchet MS" w:hint="default"/>
        <w:b w:val="0"/>
        <w:bCs w:val="0"/>
        <w:i w:val="0"/>
        <w:iCs w:val="0"/>
        <w:spacing w:val="-1"/>
        <w:w w:val="77"/>
        <w:sz w:val="24"/>
        <w:szCs w:val="24"/>
        <w:lang w:val="pt-PT" w:eastAsia="en-US" w:bidi="ar-SA"/>
      </w:rPr>
    </w:lvl>
    <w:lvl w:ilvl="3">
      <w:numFmt w:val="bullet"/>
      <w:lvlText w:val="•"/>
      <w:lvlJc w:val="left"/>
      <w:pPr>
        <w:ind w:left="2868" w:hanging="567"/>
      </w:pPr>
      <w:rPr>
        <w:rFonts w:hint="default"/>
        <w:lang w:val="pt-PT" w:eastAsia="en-US" w:bidi="ar-SA"/>
      </w:rPr>
    </w:lvl>
    <w:lvl w:ilvl="4">
      <w:numFmt w:val="bullet"/>
      <w:lvlText w:val="•"/>
      <w:lvlJc w:val="left"/>
      <w:pPr>
        <w:ind w:left="3902" w:hanging="567"/>
      </w:pPr>
      <w:rPr>
        <w:rFonts w:hint="default"/>
        <w:lang w:val="pt-PT" w:eastAsia="en-US" w:bidi="ar-SA"/>
      </w:rPr>
    </w:lvl>
    <w:lvl w:ilvl="5">
      <w:numFmt w:val="bullet"/>
      <w:lvlText w:val="•"/>
      <w:lvlJc w:val="left"/>
      <w:pPr>
        <w:ind w:left="4936" w:hanging="567"/>
      </w:pPr>
      <w:rPr>
        <w:rFonts w:hint="default"/>
        <w:lang w:val="pt-PT" w:eastAsia="en-US" w:bidi="ar-SA"/>
      </w:rPr>
    </w:lvl>
    <w:lvl w:ilvl="6">
      <w:numFmt w:val="bullet"/>
      <w:lvlText w:val="•"/>
      <w:lvlJc w:val="left"/>
      <w:pPr>
        <w:ind w:left="5970" w:hanging="567"/>
      </w:pPr>
      <w:rPr>
        <w:rFonts w:hint="default"/>
        <w:lang w:val="pt-PT" w:eastAsia="en-US" w:bidi="ar-SA"/>
      </w:rPr>
    </w:lvl>
    <w:lvl w:ilvl="7">
      <w:numFmt w:val="bullet"/>
      <w:lvlText w:val="•"/>
      <w:lvlJc w:val="left"/>
      <w:pPr>
        <w:ind w:left="7004" w:hanging="567"/>
      </w:pPr>
      <w:rPr>
        <w:rFonts w:hint="default"/>
        <w:lang w:val="pt-PT" w:eastAsia="en-US" w:bidi="ar-SA"/>
      </w:rPr>
    </w:lvl>
    <w:lvl w:ilvl="8">
      <w:numFmt w:val="bullet"/>
      <w:lvlText w:val="•"/>
      <w:lvlJc w:val="left"/>
      <w:pPr>
        <w:ind w:left="8038" w:hanging="567"/>
      </w:pPr>
      <w:rPr>
        <w:rFonts w:hint="default"/>
        <w:lang w:val="pt-PT" w:eastAsia="en-US" w:bidi="ar-SA"/>
      </w:rPr>
    </w:lvl>
  </w:abstractNum>
  <w:abstractNum w:abstractNumId="4">
    <w:nsid w:val="251B268C"/>
    <w:multiLevelType w:val="multilevel"/>
    <w:tmpl w:val="F1563AE6"/>
    <w:lvl w:ilvl="0">
      <w:start w:val="9"/>
      <w:numFmt w:val="decimal"/>
      <w:lvlText w:val="%1"/>
      <w:lvlJc w:val="left"/>
      <w:pPr>
        <w:ind w:left="235" w:hanging="567"/>
      </w:pPr>
      <w:rPr>
        <w:rFonts w:hint="default"/>
        <w:lang w:val="pt-PT" w:eastAsia="en-US" w:bidi="ar-SA"/>
      </w:rPr>
    </w:lvl>
    <w:lvl w:ilvl="1">
      <w:start w:val="1"/>
      <w:numFmt w:val="decimal"/>
      <w:lvlText w:val="%1.%2."/>
      <w:lvlJc w:val="left"/>
      <w:pPr>
        <w:ind w:left="235" w:hanging="567"/>
      </w:pPr>
      <w:rPr>
        <w:rFonts w:ascii="Trebuchet MS" w:eastAsia="Trebuchet MS" w:hAnsi="Trebuchet MS" w:cs="Trebuchet MS" w:hint="default"/>
        <w:b w:val="0"/>
        <w:bCs w:val="0"/>
        <w:i w:val="0"/>
        <w:iCs w:val="0"/>
        <w:spacing w:val="-1"/>
        <w:w w:val="77"/>
        <w:sz w:val="24"/>
        <w:szCs w:val="24"/>
        <w:lang w:val="pt-PT" w:eastAsia="en-US" w:bidi="ar-SA"/>
      </w:rPr>
    </w:lvl>
    <w:lvl w:ilvl="2">
      <w:numFmt w:val="bullet"/>
      <w:lvlText w:val="•"/>
      <w:lvlJc w:val="left"/>
      <w:pPr>
        <w:ind w:left="2213" w:hanging="567"/>
      </w:pPr>
      <w:rPr>
        <w:rFonts w:hint="default"/>
        <w:lang w:val="pt-PT" w:eastAsia="en-US" w:bidi="ar-SA"/>
      </w:rPr>
    </w:lvl>
    <w:lvl w:ilvl="3">
      <w:numFmt w:val="bullet"/>
      <w:lvlText w:val="•"/>
      <w:lvlJc w:val="left"/>
      <w:pPr>
        <w:ind w:left="3199" w:hanging="567"/>
      </w:pPr>
      <w:rPr>
        <w:rFonts w:hint="default"/>
        <w:lang w:val="pt-PT" w:eastAsia="en-US" w:bidi="ar-SA"/>
      </w:rPr>
    </w:lvl>
    <w:lvl w:ilvl="4">
      <w:numFmt w:val="bullet"/>
      <w:lvlText w:val="•"/>
      <w:lvlJc w:val="left"/>
      <w:pPr>
        <w:ind w:left="4186" w:hanging="567"/>
      </w:pPr>
      <w:rPr>
        <w:rFonts w:hint="default"/>
        <w:lang w:val="pt-PT" w:eastAsia="en-US" w:bidi="ar-SA"/>
      </w:rPr>
    </w:lvl>
    <w:lvl w:ilvl="5">
      <w:numFmt w:val="bullet"/>
      <w:lvlText w:val="•"/>
      <w:lvlJc w:val="left"/>
      <w:pPr>
        <w:ind w:left="5173" w:hanging="567"/>
      </w:pPr>
      <w:rPr>
        <w:rFonts w:hint="default"/>
        <w:lang w:val="pt-PT" w:eastAsia="en-US" w:bidi="ar-SA"/>
      </w:rPr>
    </w:lvl>
    <w:lvl w:ilvl="6">
      <w:numFmt w:val="bullet"/>
      <w:lvlText w:val="•"/>
      <w:lvlJc w:val="left"/>
      <w:pPr>
        <w:ind w:left="6159" w:hanging="567"/>
      </w:pPr>
      <w:rPr>
        <w:rFonts w:hint="default"/>
        <w:lang w:val="pt-PT" w:eastAsia="en-US" w:bidi="ar-SA"/>
      </w:rPr>
    </w:lvl>
    <w:lvl w:ilvl="7">
      <w:numFmt w:val="bullet"/>
      <w:lvlText w:val="•"/>
      <w:lvlJc w:val="left"/>
      <w:pPr>
        <w:ind w:left="7146" w:hanging="567"/>
      </w:pPr>
      <w:rPr>
        <w:rFonts w:hint="default"/>
        <w:lang w:val="pt-PT" w:eastAsia="en-US" w:bidi="ar-SA"/>
      </w:rPr>
    </w:lvl>
    <w:lvl w:ilvl="8">
      <w:numFmt w:val="bullet"/>
      <w:lvlText w:val="•"/>
      <w:lvlJc w:val="left"/>
      <w:pPr>
        <w:ind w:left="8133" w:hanging="567"/>
      </w:pPr>
      <w:rPr>
        <w:rFonts w:hint="default"/>
        <w:lang w:val="pt-PT" w:eastAsia="en-US" w:bidi="ar-SA"/>
      </w:rPr>
    </w:lvl>
  </w:abstractNum>
  <w:abstractNum w:abstractNumId="5">
    <w:nsid w:val="25DA5E64"/>
    <w:multiLevelType w:val="multilevel"/>
    <w:tmpl w:val="4D366CEA"/>
    <w:lvl w:ilvl="0">
      <w:start w:val="6"/>
      <w:numFmt w:val="decimal"/>
      <w:lvlText w:val="%1"/>
      <w:lvlJc w:val="left"/>
      <w:pPr>
        <w:ind w:left="681" w:hanging="447"/>
      </w:pPr>
      <w:rPr>
        <w:rFonts w:hint="default"/>
        <w:lang w:val="pt-PT" w:eastAsia="en-US" w:bidi="ar-SA"/>
      </w:rPr>
    </w:lvl>
    <w:lvl w:ilvl="1">
      <w:start w:val="1"/>
      <w:numFmt w:val="decimal"/>
      <w:lvlText w:val="%1.%2."/>
      <w:lvlJc w:val="left"/>
      <w:pPr>
        <w:ind w:left="681" w:hanging="447"/>
      </w:pPr>
      <w:rPr>
        <w:rFonts w:ascii="Times New Roman" w:eastAsia="Trebuchet MS" w:hAnsi="Times New Roman" w:cs="Times New Roman" w:hint="default"/>
        <w:b/>
        <w:bCs/>
        <w:i w:val="0"/>
        <w:iCs w:val="0"/>
        <w:spacing w:val="-1"/>
        <w:w w:val="81"/>
        <w:sz w:val="24"/>
        <w:szCs w:val="24"/>
        <w:lang w:val="pt-PT" w:eastAsia="en-US" w:bidi="ar-SA"/>
      </w:rPr>
    </w:lvl>
    <w:lvl w:ilvl="2">
      <w:start w:val="1"/>
      <w:numFmt w:val="decimal"/>
      <w:lvlText w:val="%1.%2.%3."/>
      <w:lvlJc w:val="left"/>
      <w:pPr>
        <w:ind w:left="8364" w:hanging="709"/>
      </w:pPr>
      <w:rPr>
        <w:rFonts w:ascii="Aptos" w:eastAsia="Trebuchet MS" w:hAnsi="Aptos" w:cs="Trebuchet MS" w:hint="default"/>
        <w:b w:val="0"/>
        <w:bCs w:val="0"/>
        <w:i w:val="0"/>
        <w:iCs w:val="0"/>
        <w:spacing w:val="-1"/>
        <w:w w:val="77"/>
        <w:sz w:val="24"/>
        <w:szCs w:val="24"/>
        <w:lang w:val="pt-PT" w:eastAsia="en-US" w:bidi="ar-SA"/>
      </w:rPr>
    </w:lvl>
    <w:lvl w:ilvl="3">
      <w:numFmt w:val="bullet"/>
      <w:lvlText w:val="•"/>
      <w:lvlJc w:val="left"/>
      <w:pPr>
        <w:ind w:left="2774" w:hanging="709"/>
      </w:pPr>
      <w:rPr>
        <w:rFonts w:hint="default"/>
        <w:lang w:val="pt-PT" w:eastAsia="en-US" w:bidi="ar-SA"/>
      </w:rPr>
    </w:lvl>
    <w:lvl w:ilvl="4">
      <w:numFmt w:val="bullet"/>
      <w:lvlText w:val="•"/>
      <w:lvlJc w:val="left"/>
      <w:pPr>
        <w:ind w:left="3822" w:hanging="709"/>
      </w:pPr>
      <w:rPr>
        <w:rFonts w:hint="default"/>
        <w:lang w:val="pt-PT" w:eastAsia="en-US" w:bidi="ar-SA"/>
      </w:rPr>
    </w:lvl>
    <w:lvl w:ilvl="5">
      <w:numFmt w:val="bullet"/>
      <w:lvlText w:val="•"/>
      <w:lvlJc w:val="left"/>
      <w:pPr>
        <w:ind w:left="4869" w:hanging="709"/>
      </w:pPr>
      <w:rPr>
        <w:rFonts w:hint="default"/>
        <w:lang w:val="pt-PT" w:eastAsia="en-US" w:bidi="ar-SA"/>
      </w:rPr>
    </w:lvl>
    <w:lvl w:ilvl="6">
      <w:numFmt w:val="bullet"/>
      <w:lvlText w:val="•"/>
      <w:lvlJc w:val="left"/>
      <w:pPr>
        <w:ind w:left="5916" w:hanging="709"/>
      </w:pPr>
      <w:rPr>
        <w:rFonts w:hint="default"/>
        <w:lang w:val="pt-PT" w:eastAsia="en-US" w:bidi="ar-SA"/>
      </w:rPr>
    </w:lvl>
    <w:lvl w:ilvl="7">
      <w:numFmt w:val="bullet"/>
      <w:lvlText w:val="•"/>
      <w:lvlJc w:val="left"/>
      <w:pPr>
        <w:ind w:left="6964" w:hanging="709"/>
      </w:pPr>
      <w:rPr>
        <w:rFonts w:hint="default"/>
        <w:lang w:val="pt-PT" w:eastAsia="en-US" w:bidi="ar-SA"/>
      </w:rPr>
    </w:lvl>
    <w:lvl w:ilvl="8">
      <w:numFmt w:val="bullet"/>
      <w:lvlText w:val="•"/>
      <w:lvlJc w:val="left"/>
      <w:pPr>
        <w:ind w:left="8011" w:hanging="709"/>
      </w:pPr>
      <w:rPr>
        <w:rFonts w:hint="default"/>
        <w:lang w:val="pt-PT" w:eastAsia="en-US" w:bidi="ar-SA"/>
      </w:rPr>
    </w:lvl>
  </w:abstractNum>
  <w:abstractNum w:abstractNumId="6">
    <w:nsid w:val="27E250AE"/>
    <w:multiLevelType w:val="hybridMultilevel"/>
    <w:tmpl w:val="49744080"/>
    <w:lvl w:ilvl="0" w:tplc="C562F02C">
      <w:start w:val="13"/>
      <w:numFmt w:val="decimal"/>
      <w:lvlText w:val="%1"/>
      <w:lvlJc w:val="left"/>
      <w:pPr>
        <w:ind w:left="101" w:hanging="495"/>
      </w:pPr>
      <w:rPr>
        <w:rFonts w:hint="default"/>
      </w:rPr>
    </w:lvl>
    <w:lvl w:ilvl="1" w:tplc="8C4E3688">
      <w:numFmt w:val="none"/>
      <w:lvlText w:val=""/>
      <w:lvlJc w:val="left"/>
      <w:pPr>
        <w:tabs>
          <w:tab w:val="num" w:pos="360"/>
        </w:tabs>
      </w:pPr>
    </w:lvl>
    <w:lvl w:ilvl="2" w:tplc="80E68412">
      <w:numFmt w:val="bullet"/>
      <w:lvlText w:val="•"/>
      <w:lvlJc w:val="left"/>
      <w:pPr>
        <w:ind w:left="2000" w:hanging="495"/>
      </w:pPr>
      <w:rPr>
        <w:rFonts w:hint="default"/>
      </w:rPr>
    </w:lvl>
    <w:lvl w:ilvl="3" w:tplc="24AEAAA4">
      <w:numFmt w:val="bullet"/>
      <w:lvlText w:val="•"/>
      <w:lvlJc w:val="left"/>
      <w:pPr>
        <w:ind w:left="2950" w:hanging="495"/>
      </w:pPr>
      <w:rPr>
        <w:rFonts w:hint="default"/>
      </w:rPr>
    </w:lvl>
    <w:lvl w:ilvl="4" w:tplc="F2E4B584">
      <w:numFmt w:val="bullet"/>
      <w:lvlText w:val="•"/>
      <w:lvlJc w:val="left"/>
      <w:pPr>
        <w:ind w:left="3900" w:hanging="495"/>
      </w:pPr>
      <w:rPr>
        <w:rFonts w:hint="default"/>
      </w:rPr>
    </w:lvl>
    <w:lvl w:ilvl="5" w:tplc="F5FA174A">
      <w:numFmt w:val="bullet"/>
      <w:lvlText w:val="•"/>
      <w:lvlJc w:val="left"/>
      <w:pPr>
        <w:ind w:left="4850" w:hanging="495"/>
      </w:pPr>
      <w:rPr>
        <w:rFonts w:hint="default"/>
      </w:rPr>
    </w:lvl>
    <w:lvl w:ilvl="6" w:tplc="E12AC0FA">
      <w:numFmt w:val="bullet"/>
      <w:lvlText w:val="•"/>
      <w:lvlJc w:val="left"/>
      <w:pPr>
        <w:ind w:left="5800" w:hanging="495"/>
      </w:pPr>
      <w:rPr>
        <w:rFonts w:hint="default"/>
      </w:rPr>
    </w:lvl>
    <w:lvl w:ilvl="7" w:tplc="C270E41C">
      <w:numFmt w:val="bullet"/>
      <w:lvlText w:val="•"/>
      <w:lvlJc w:val="left"/>
      <w:pPr>
        <w:ind w:left="6750" w:hanging="495"/>
      </w:pPr>
      <w:rPr>
        <w:rFonts w:hint="default"/>
      </w:rPr>
    </w:lvl>
    <w:lvl w:ilvl="8" w:tplc="8572F072">
      <w:numFmt w:val="bullet"/>
      <w:lvlText w:val="•"/>
      <w:lvlJc w:val="left"/>
      <w:pPr>
        <w:ind w:left="7700" w:hanging="495"/>
      </w:pPr>
      <w:rPr>
        <w:rFonts w:hint="default"/>
      </w:rPr>
    </w:lvl>
  </w:abstractNum>
  <w:abstractNum w:abstractNumId="7">
    <w:nsid w:val="2A3E55F5"/>
    <w:multiLevelType w:val="hybridMultilevel"/>
    <w:tmpl w:val="C2108538"/>
    <w:lvl w:ilvl="0" w:tplc="1CDC767A">
      <w:start w:val="1"/>
      <w:numFmt w:val="lowerLetter"/>
      <w:lvlText w:val="%1)"/>
      <w:lvlJc w:val="left"/>
      <w:pPr>
        <w:ind w:left="101" w:hanging="257"/>
      </w:pPr>
      <w:rPr>
        <w:rFonts w:ascii="Times New Roman" w:eastAsia="Times New Roman" w:hAnsi="Times New Roman" w:cs="Times New Roman" w:hint="default"/>
        <w:b/>
        <w:bCs/>
        <w:w w:val="100"/>
        <w:sz w:val="22"/>
        <w:szCs w:val="22"/>
      </w:rPr>
    </w:lvl>
    <w:lvl w:ilvl="1" w:tplc="C054E604">
      <w:numFmt w:val="bullet"/>
      <w:lvlText w:val="•"/>
      <w:lvlJc w:val="left"/>
      <w:pPr>
        <w:ind w:left="1050" w:hanging="257"/>
      </w:pPr>
      <w:rPr>
        <w:rFonts w:hint="default"/>
      </w:rPr>
    </w:lvl>
    <w:lvl w:ilvl="2" w:tplc="D646BB00">
      <w:numFmt w:val="bullet"/>
      <w:lvlText w:val="•"/>
      <w:lvlJc w:val="left"/>
      <w:pPr>
        <w:ind w:left="2000" w:hanging="257"/>
      </w:pPr>
      <w:rPr>
        <w:rFonts w:hint="default"/>
      </w:rPr>
    </w:lvl>
    <w:lvl w:ilvl="3" w:tplc="A2341784">
      <w:numFmt w:val="bullet"/>
      <w:lvlText w:val="•"/>
      <w:lvlJc w:val="left"/>
      <w:pPr>
        <w:ind w:left="2950" w:hanging="257"/>
      </w:pPr>
      <w:rPr>
        <w:rFonts w:hint="default"/>
      </w:rPr>
    </w:lvl>
    <w:lvl w:ilvl="4" w:tplc="8A066C5A">
      <w:numFmt w:val="bullet"/>
      <w:lvlText w:val="•"/>
      <w:lvlJc w:val="left"/>
      <w:pPr>
        <w:ind w:left="3900" w:hanging="257"/>
      </w:pPr>
      <w:rPr>
        <w:rFonts w:hint="default"/>
      </w:rPr>
    </w:lvl>
    <w:lvl w:ilvl="5" w:tplc="180E3664">
      <w:numFmt w:val="bullet"/>
      <w:lvlText w:val="•"/>
      <w:lvlJc w:val="left"/>
      <w:pPr>
        <w:ind w:left="4850" w:hanging="257"/>
      </w:pPr>
      <w:rPr>
        <w:rFonts w:hint="default"/>
      </w:rPr>
    </w:lvl>
    <w:lvl w:ilvl="6" w:tplc="0F50D4EC">
      <w:numFmt w:val="bullet"/>
      <w:lvlText w:val="•"/>
      <w:lvlJc w:val="left"/>
      <w:pPr>
        <w:ind w:left="5800" w:hanging="257"/>
      </w:pPr>
      <w:rPr>
        <w:rFonts w:hint="default"/>
      </w:rPr>
    </w:lvl>
    <w:lvl w:ilvl="7" w:tplc="E670F73C">
      <w:numFmt w:val="bullet"/>
      <w:lvlText w:val="•"/>
      <w:lvlJc w:val="left"/>
      <w:pPr>
        <w:ind w:left="6750" w:hanging="257"/>
      </w:pPr>
      <w:rPr>
        <w:rFonts w:hint="default"/>
      </w:rPr>
    </w:lvl>
    <w:lvl w:ilvl="8" w:tplc="7390F676">
      <w:numFmt w:val="bullet"/>
      <w:lvlText w:val="•"/>
      <w:lvlJc w:val="left"/>
      <w:pPr>
        <w:ind w:left="7700" w:hanging="257"/>
      </w:pPr>
      <w:rPr>
        <w:rFonts w:hint="default"/>
      </w:rPr>
    </w:lvl>
  </w:abstractNum>
  <w:abstractNum w:abstractNumId="8">
    <w:nsid w:val="2C392FA7"/>
    <w:multiLevelType w:val="multilevel"/>
    <w:tmpl w:val="045CAF90"/>
    <w:lvl w:ilvl="0">
      <w:start w:val="2"/>
      <w:numFmt w:val="decimal"/>
      <w:lvlText w:val="%1"/>
      <w:lvlJc w:val="left"/>
      <w:pPr>
        <w:ind w:left="802" w:hanging="567"/>
      </w:pPr>
      <w:rPr>
        <w:rFonts w:hint="default"/>
        <w:lang w:val="pt-PT" w:eastAsia="en-US" w:bidi="ar-SA"/>
      </w:rPr>
    </w:lvl>
    <w:lvl w:ilvl="1">
      <w:start w:val="1"/>
      <w:numFmt w:val="decimal"/>
      <w:lvlText w:val="%1.%2"/>
      <w:lvlJc w:val="left"/>
      <w:pPr>
        <w:ind w:left="802" w:hanging="567"/>
      </w:pPr>
      <w:rPr>
        <w:rFonts w:ascii="Aptos" w:eastAsia="Trebuchet MS" w:hAnsi="Aptos" w:cs="Trebuchet MS" w:hint="default"/>
        <w:b w:val="0"/>
        <w:bCs w:val="0"/>
        <w:i w:val="0"/>
        <w:iCs w:val="0"/>
        <w:spacing w:val="-1"/>
        <w:w w:val="77"/>
        <w:sz w:val="24"/>
        <w:szCs w:val="24"/>
        <w:lang w:val="pt-PT" w:eastAsia="en-US" w:bidi="ar-SA"/>
      </w:rPr>
    </w:lvl>
    <w:lvl w:ilvl="2">
      <w:numFmt w:val="bullet"/>
      <w:lvlText w:val="•"/>
      <w:lvlJc w:val="left"/>
      <w:pPr>
        <w:ind w:left="2661" w:hanging="567"/>
      </w:pPr>
      <w:rPr>
        <w:rFonts w:hint="default"/>
        <w:lang w:val="pt-PT" w:eastAsia="en-US" w:bidi="ar-SA"/>
      </w:rPr>
    </w:lvl>
    <w:lvl w:ilvl="3">
      <w:numFmt w:val="bullet"/>
      <w:lvlText w:val="•"/>
      <w:lvlJc w:val="left"/>
      <w:pPr>
        <w:ind w:left="3591" w:hanging="567"/>
      </w:pPr>
      <w:rPr>
        <w:rFonts w:hint="default"/>
        <w:lang w:val="pt-PT" w:eastAsia="en-US" w:bidi="ar-SA"/>
      </w:rPr>
    </w:lvl>
    <w:lvl w:ilvl="4">
      <w:numFmt w:val="bullet"/>
      <w:lvlText w:val="•"/>
      <w:lvlJc w:val="left"/>
      <w:pPr>
        <w:ind w:left="4522" w:hanging="567"/>
      </w:pPr>
      <w:rPr>
        <w:rFonts w:hint="default"/>
        <w:lang w:val="pt-PT" w:eastAsia="en-US" w:bidi="ar-SA"/>
      </w:rPr>
    </w:lvl>
    <w:lvl w:ilvl="5">
      <w:numFmt w:val="bullet"/>
      <w:lvlText w:val="•"/>
      <w:lvlJc w:val="left"/>
      <w:pPr>
        <w:ind w:left="5453" w:hanging="567"/>
      </w:pPr>
      <w:rPr>
        <w:rFonts w:hint="default"/>
        <w:lang w:val="pt-PT" w:eastAsia="en-US" w:bidi="ar-SA"/>
      </w:rPr>
    </w:lvl>
    <w:lvl w:ilvl="6">
      <w:numFmt w:val="bullet"/>
      <w:lvlText w:val="•"/>
      <w:lvlJc w:val="left"/>
      <w:pPr>
        <w:ind w:left="6383"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245" w:hanging="567"/>
      </w:pPr>
      <w:rPr>
        <w:rFonts w:hint="default"/>
        <w:lang w:val="pt-PT" w:eastAsia="en-US" w:bidi="ar-SA"/>
      </w:rPr>
    </w:lvl>
  </w:abstractNum>
  <w:abstractNum w:abstractNumId="9">
    <w:nsid w:val="31AB296D"/>
    <w:multiLevelType w:val="multilevel"/>
    <w:tmpl w:val="0E261064"/>
    <w:lvl w:ilvl="0">
      <w:start w:val="6"/>
      <w:numFmt w:val="decimal"/>
      <w:lvlText w:val="%1."/>
      <w:lvlJc w:val="left"/>
      <w:pPr>
        <w:ind w:left="630" w:hanging="630"/>
      </w:pPr>
      <w:rPr>
        <w:rFonts w:hint="default"/>
      </w:rPr>
    </w:lvl>
    <w:lvl w:ilvl="1">
      <w:start w:val="3"/>
      <w:numFmt w:val="decimal"/>
      <w:lvlText w:val="%1.%2."/>
      <w:lvlJc w:val="left"/>
      <w:pPr>
        <w:ind w:left="1175" w:hanging="720"/>
      </w:pPr>
      <w:rPr>
        <w:rFonts w:hint="default"/>
      </w:rPr>
    </w:lvl>
    <w:lvl w:ilvl="2">
      <w:start w:val="1"/>
      <w:numFmt w:val="decimal"/>
      <w:lvlText w:val="%1.%2.%3."/>
      <w:lvlJc w:val="left"/>
      <w:pPr>
        <w:ind w:left="1630" w:hanging="720"/>
      </w:pPr>
      <w:rPr>
        <w:rFonts w:hint="default"/>
      </w:rPr>
    </w:lvl>
    <w:lvl w:ilvl="3">
      <w:start w:val="1"/>
      <w:numFmt w:val="decimal"/>
      <w:lvlText w:val="%1.%2.%3.%4."/>
      <w:lvlJc w:val="left"/>
      <w:pPr>
        <w:ind w:left="2445" w:hanging="1080"/>
      </w:pPr>
      <w:rPr>
        <w:rFonts w:hint="default"/>
      </w:rPr>
    </w:lvl>
    <w:lvl w:ilvl="4">
      <w:start w:val="1"/>
      <w:numFmt w:val="decimal"/>
      <w:lvlText w:val="%1.%2.%3.%4.%5."/>
      <w:lvlJc w:val="left"/>
      <w:pPr>
        <w:ind w:left="2900" w:hanging="1080"/>
      </w:pPr>
      <w:rPr>
        <w:rFonts w:hint="default"/>
      </w:rPr>
    </w:lvl>
    <w:lvl w:ilvl="5">
      <w:start w:val="1"/>
      <w:numFmt w:val="decimal"/>
      <w:lvlText w:val="%1.%2.%3.%4.%5.%6."/>
      <w:lvlJc w:val="left"/>
      <w:pPr>
        <w:ind w:left="3715" w:hanging="1440"/>
      </w:pPr>
      <w:rPr>
        <w:rFonts w:hint="default"/>
      </w:rPr>
    </w:lvl>
    <w:lvl w:ilvl="6">
      <w:start w:val="1"/>
      <w:numFmt w:val="decimal"/>
      <w:lvlText w:val="%1.%2.%3.%4.%5.%6.%7."/>
      <w:lvlJc w:val="left"/>
      <w:pPr>
        <w:ind w:left="4170" w:hanging="1440"/>
      </w:pPr>
      <w:rPr>
        <w:rFonts w:hint="default"/>
      </w:rPr>
    </w:lvl>
    <w:lvl w:ilvl="7">
      <w:start w:val="1"/>
      <w:numFmt w:val="decimal"/>
      <w:lvlText w:val="%1.%2.%3.%4.%5.%6.%7.%8."/>
      <w:lvlJc w:val="left"/>
      <w:pPr>
        <w:ind w:left="4985" w:hanging="1800"/>
      </w:pPr>
      <w:rPr>
        <w:rFonts w:hint="default"/>
      </w:rPr>
    </w:lvl>
    <w:lvl w:ilvl="8">
      <w:start w:val="1"/>
      <w:numFmt w:val="decimal"/>
      <w:lvlText w:val="%1.%2.%3.%4.%5.%6.%7.%8.%9."/>
      <w:lvlJc w:val="left"/>
      <w:pPr>
        <w:ind w:left="5440" w:hanging="1800"/>
      </w:pPr>
      <w:rPr>
        <w:rFonts w:hint="default"/>
      </w:rPr>
    </w:lvl>
  </w:abstractNum>
  <w:abstractNum w:abstractNumId="10">
    <w:nsid w:val="3566484C"/>
    <w:multiLevelType w:val="multilevel"/>
    <w:tmpl w:val="8148264C"/>
    <w:lvl w:ilvl="0">
      <w:start w:val="1"/>
      <w:numFmt w:val="decimal"/>
      <w:lvlText w:val="%1"/>
      <w:lvlJc w:val="left"/>
      <w:pPr>
        <w:ind w:left="375" w:hanging="375"/>
      </w:pPr>
      <w:rPr>
        <w:b/>
      </w:rPr>
    </w:lvl>
    <w:lvl w:ilvl="1">
      <w:start w:val="1"/>
      <w:numFmt w:val="decimal"/>
      <w:lvlText w:val="%1.%2"/>
      <w:lvlJc w:val="left"/>
      <w:pPr>
        <w:ind w:left="435" w:hanging="375"/>
      </w:pPr>
      <w:rPr>
        <w:b/>
      </w:rPr>
    </w:lvl>
    <w:lvl w:ilvl="2">
      <w:start w:val="1"/>
      <w:numFmt w:val="decimal"/>
      <w:lvlText w:val="%1.%2.%3"/>
      <w:lvlJc w:val="left"/>
      <w:pPr>
        <w:ind w:left="840" w:hanging="720"/>
      </w:pPr>
      <w:rPr>
        <w:b/>
      </w:rPr>
    </w:lvl>
    <w:lvl w:ilvl="3">
      <w:start w:val="1"/>
      <w:numFmt w:val="decimal"/>
      <w:lvlText w:val="%1.%2.%3.%4"/>
      <w:lvlJc w:val="left"/>
      <w:pPr>
        <w:ind w:left="900" w:hanging="720"/>
      </w:pPr>
      <w:rPr>
        <w:b/>
      </w:rPr>
    </w:lvl>
    <w:lvl w:ilvl="4">
      <w:start w:val="1"/>
      <w:numFmt w:val="decimal"/>
      <w:lvlText w:val="%1.%2.%3.%4.%5"/>
      <w:lvlJc w:val="left"/>
      <w:pPr>
        <w:ind w:left="1320" w:hanging="1080"/>
      </w:pPr>
      <w:rPr>
        <w:b/>
      </w:rPr>
    </w:lvl>
    <w:lvl w:ilvl="5">
      <w:start w:val="1"/>
      <w:numFmt w:val="decimal"/>
      <w:lvlText w:val="%1.%2.%3.%4.%5.%6"/>
      <w:lvlJc w:val="left"/>
      <w:pPr>
        <w:ind w:left="1380" w:hanging="1080"/>
      </w:pPr>
      <w:rPr>
        <w:b/>
      </w:rPr>
    </w:lvl>
    <w:lvl w:ilvl="6">
      <w:start w:val="1"/>
      <w:numFmt w:val="decimal"/>
      <w:lvlText w:val="%1.%2.%3.%4.%5.%6.%7"/>
      <w:lvlJc w:val="left"/>
      <w:pPr>
        <w:ind w:left="1800" w:hanging="1440"/>
      </w:pPr>
      <w:rPr>
        <w:b/>
      </w:rPr>
    </w:lvl>
    <w:lvl w:ilvl="7">
      <w:start w:val="1"/>
      <w:numFmt w:val="decimal"/>
      <w:lvlText w:val="%1.%2.%3.%4.%5.%6.%7.%8"/>
      <w:lvlJc w:val="left"/>
      <w:pPr>
        <w:ind w:left="1860" w:hanging="1440"/>
      </w:pPr>
      <w:rPr>
        <w:b/>
      </w:rPr>
    </w:lvl>
    <w:lvl w:ilvl="8">
      <w:start w:val="1"/>
      <w:numFmt w:val="decimal"/>
      <w:lvlText w:val="%1.%2.%3.%4.%5.%6.%7.%8.%9"/>
      <w:lvlJc w:val="left"/>
      <w:pPr>
        <w:ind w:left="1920" w:hanging="1440"/>
      </w:pPr>
      <w:rPr>
        <w:b/>
      </w:rPr>
    </w:lvl>
  </w:abstractNum>
  <w:abstractNum w:abstractNumId="11">
    <w:nsid w:val="3B382551"/>
    <w:multiLevelType w:val="hybridMultilevel"/>
    <w:tmpl w:val="9C12CDB2"/>
    <w:lvl w:ilvl="0" w:tplc="CE4CB058">
      <w:start w:val="5"/>
      <w:numFmt w:val="lowerLetter"/>
      <w:lvlText w:val="%1)"/>
      <w:lvlJc w:val="left"/>
      <w:pPr>
        <w:ind w:left="140" w:hanging="267"/>
      </w:pPr>
      <w:rPr>
        <w:rFonts w:ascii="Times New Roman" w:eastAsia="Times New Roman" w:hAnsi="Times New Roman" w:cs="Times New Roman" w:hint="default"/>
        <w:b/>
        <w:bCs/>
        <w:w w:val="100"/>
        <w:sz w:val="22"/>
        <w:szCs w:val="22"/>
      </w:rPr>
    </w:lvl>
    <w:lvl w:ilvl="1" w:tplc="C4BABA00">
      <w:numFmt w:val="bullet"/>
      <w:lvlText w:val="•"/>
      <w:lvlJc w:val="left"/>
      <w:pPr>
        <w:ind w:left="1086" w:hanging="267"/>
      </w:pPr>
      <w:rPr>
        <w:rFonts w:hint="default"/>
      </w:rPr>
    </w:lvl>
    <w:lvl w:ilvl="2" w:tplc="252EAB22">
      <w:numFmt w:val="bullet"/>
      <w:lvlText w:val="•"/>
      <w:lvlJc w:val="left"/>
      <w:pPr>
        <w:ind w:left="2032" w:hanging="267"/>
      </w:pPr>
      <w:rPr>
        <w:rFonts w:hint="default"/>
      </w:rPr>
    </w:lvl>
    <w:lvl w:ilvl="3" w:tplc="CF44DEA2">
      <w:numFmt w:val="bullet"/>
      <w:lvlText w:val="•"/>
      <w:lvlJc w:val="left"/>
      <w:pPr>
        <w:ind w:left="2978" w:hanging="267"/>
      </w:pPr>
      <w:rPr>
        <w:rFonts w:hint="default"/>
      </w:rPr>
    </w:lvl>
    <w:lvl w:ilvl="4" w:tplc="812ABC50">
      <w:numFmt w:val="bullet"/>
      <w:lvlText w:val="•"/>
      <w:lvlJc w:val="left"/>
      <w:pPr>
        <w:ind w:left="3924" w:hanging="267"/>
      </w:pPr>
      <w:rPr>
        <w:rFonts w:hint="default"/>
      </w:rPr>
    </w:lvl>
    <w:lvl w:ilvl="5" w:tplc="D34CAC26">
      <w:numFmt w:val="bullet"/>
      <w:lvlText w:val="•"/>
      <w:lvlJc w:val="left"/>
      <w:pPr>
        <w:ind w:left="4870" w:hanging="267"/>
      </w:pPr>
      <w:rPr>
        <w:rFonts w:hint="default"/>
      </w:rPr>
    </w:lvl>
    <w:lvl w:ilvl="6" w:tplc="B68EF14C">
      <w:numFmt w:val="bullet"/>
      <w:lvlText w:val="•"/>
      <w:lvlJc w:val="left"/>
      <w:pPr>
        <w:ind w:left="5816" w:hanging="267"/>
      </w:pPr>
      <w:rPr>
        <w:rFonts w:hint="default"/>
      </w:rPr>
    </w:lvl>
    <w:lvl w:ilvl="7" w:tplc="872E7174">
      <w:numFmt w:val="bullet"/>
      <w:lvlText w:val="•"/>
      <w:lvlJc w:val="left"/>
      <w:pPr>
        <w:ind w:left="6762" w:hanging="267"/>
      </w:pPr>
      <w:rPr>
        <w:rFonts w:hint="default"/>
      </w:rPr>
    </w:lvl>
    <w:lvl w:ilvl="8" w:tplc="EDDCB1DA">
      <w:numFmt w:val="bullet"/>
      <w:lvlText w:val="•"/>
      <w:lvlJc w:val="left"/>
      <w:pPr>
        <w:ind w:left="7708" w:hanging="267"/>
      </w:pPr>
      <w:rPr>
        <w:rFonts w:hint="default"/>
      </w:rPr>
    </w:lvl>
  </w:abstractNum>
  <w:abstractNum w:abstractNumId="12">
    <w:nsid w:val="457D21B2"/>
    <w:multiLevelType w:val="hybridMultilevel"/>
    <w:tmpl w:val="EA1CEAC0"/>
    <w:lvl w:ilvl="0" w:tplc="4CEA2D48">
      <w:start w:val="1"/>
      <w:numFmt w:val="lowerLetter"/>
      <w:lvlText w:val="%1)"/>
      <w:lvlJc w:val="left"/>
      <w:pPr>
        <w:ind w:left="140" w:hanging="248"/>
      </w:pPr>
      <w:rPr>
        <w:rFonts w:ascii="Times New Roman" w:eastAsia="Times New Roman" w:hAnsi="Times New Roman" w:cs="Times New Roman" w:hint="default"/>
        <w:b/>
        <w:bCs/>
        <w:w w:val="100"/>
        <w:sz w:val="22"/>
        <w:szCs w:val="22"/>
      </w:rPr>
    </w:lvl>
    <w:lvl w:ilvl="1" w:tplc="9C26E146">
      <w:numFmt w:val="bullet"/>
      <w:lvlText w:val="•"/>
      <w:lvlJc w:val="left"/>
      <w:pPr>
        <w:ind w:left="1086" w:hanging="248"/>
      </w:pPr>
      <w:rPr>
        <w:rFonts w:hint="default"/>
      </w:rPr>
    </w:lvl>
    <w:lvl w:ilvl="2" w:tplc="BF328F10">
      <w:numFmt w:val="bullet"/>
      <w:lvlText w:val="•"/>
      <w:lvlJc w:val="left"/>
      <w:pPr>
        <w:ind w:left="2032" w:hanging="248"/>
      </w:pPr>
      <w:rPr>
        <w:rFonts w:hint="default"/>
      </w:rPr>
    </w:lvl>
    <w:lvl w:ilvl="3" w:tplc="C826D5F4">
      <w:numFmt w:val="bullet"/>
      <w:lvlText w:val="•"/>
      <w:lvlJc w:val="left"/>
      <w:pPr>
        <w:ind w:left="2978" w:hanging="248"/>
      </w:pPr>
      <w:rPr>
        <w:rFonts w:hint="default"/>
      </w:rPr>
    </w:lvl>
    <w:lvl w:ilvl="4" w:tplc="7604136E">
      <w:numFmt w:val="bullet"/>
      <w:lvlText w:val="•"/>
      <w:lvlJc w:val="left"/>
      <w:pPr>
        <w:ind w:left="3924" w:hanging="248"/>
      </w:pPr>
      <w:rPr>
        <w:rFonts w:hint="default"/>
      </w:rPr>
    </w:lvl>
    <w:lvl w:ilvl="5" w:tplc="E1DC5DCE">
      <w:numFmt w:val="bullet"/>
      <w:lvlText w:val="•"/>
      <w:lvlJc w:val="left"/>
      <w:pPr>
        <w:ind w:left="4870" w:hanging="248"/>
      </w:pPr>
      <w:rPr>
        <w:rFonts w:hint="default"/>
      </w:rPr>
    </w:lvl>
    <w:lvl w:ilvl="6" w:tplc="4412FBF2">
      <w:numFmt w:val="bullet"/>
      <w:lvlText w:val="•"/>
      <w:lvlJc w:val="left"/>
      <w:pPr>
        <w:ind w:left="5816" w:hanging="248"/>
      </w:pPr>
      <w:rPr>
        <w:rFonts w:hint="default"/>
      </w:rPr>
    </w:lvl>
    <w:lvl w:ilvl="7" w:tplc="0B60B376">
      <w:numFmt w:val="bullet"/>
      <w:lvlText w:val="•"/>
      <w:lvlJc w:val="left"/>
      <w:pPr>
        <w:ind w:left="6762" w:hanging="248"/>
      </w:pPr>
      <w:rPr>
        <w:rFonts w:hint="default"/>
      </w:rPr>
    </w:lvl>
    <w:lvl w:ilvl="8" w:tplc="49162AE4">
      <w:numFmt w:val="bullet"/>
      <w:lvlText w:val="•"/>
      <w:lvlJc w:val="left"/>
      <w:pPr>
        <w:ind w:left="7708" w:hanging="248"/>
      </w:pPr>
      <w:rPr>
        <w:rFonts w:hint="default"/>
      </w:rPr>
    </w:lvl>
  </w:abstractNum>
  <w:abstractNum w:abstractNumId="13">
    <w:nsid w:val="48732CBF"/>
    <w:multiLevelType w:val="hybridMultilevel"/>
    <w:tmpl w:val="BF689CAE"/>
    <w:lvl w:ilvl="0" w:tplc="0416000F">
      <w:start w:val="1"/>
      <w:numFmt w:val="decimal"/>
      <w:lvlText w:val="%1."/>
      <w:lvlJc w:val="left"/>
      <w:pPr>
        <w:ind w:left="780" w:hanging="360"/>
      </w:pPr>
    </w:lvl>
    <w:lvl w:ilvl="1" w:tplc="04160019">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14">
    <w:nsid w:val="495D470B"/>
    <w:multiLevelType w:val="multilevel"/>
    <w:tmpl w:val="C2C21BA0"/>
    <w:lvl w:ilvl="0">
      <w:start w:val="9"/>
      <w:numFmt w:val="decimal"/>
      <w:lvlText w:val="%1"/>
      <w:lvlJc w:val="left"/>
      <w:pPr>
        <w:ind w:left="235" w:hanging="567"/>
      </w:pPr>
      <w:rPr>
        <w:rFonts w:hint="default"/>
        <w:lang w:val="pt-PT" w:eastAsia="en-US" w:bidi="ar-SA"/>
      </w:rPr>
    </w:lvl>
    <w:lvl w:ilvl="1">
      <w:start w:val="1"/>
      <w:numFmt w:val="decimal"/>
      <w:lvlText w:val="%1.%2."/>
      <w:lvlJc w:val="left"/>
      <w:pPr>
        <w:ind w:left="235" w:hanging="567"/>
      </w:pPr>
      <w:rPr>
        <w:rFonts w:ascii="Aptos" w:eastAsia="Trebuchet MS" w:hAnsi="Aptos" w:cs="Trebuchet MS" w:hint="default"/>
        <w:b w:val="0"/>
        <w:bCs w:val="0"/>
        <w:i w:val="0"/>
        <w:iCs w:val="0"/>
        <w:spacing w:val="-1"/>
        <w:w w:val="77"/>
        <w:sz w:val="24"/>
        <w:szCs w:val="24"/>
        <w:lang w:val="pt-PT" w:eastAsia="en-US" w:bidi="ar-SA"/>
      </w:rPr>
    </w:lvl>
    <w:lvl w:ilvl="2">
      <w:numFmt w:val="bullet"/>
      <w:lvlText w:val="•"/>
      <w:lvlJc w:val="left"/>
      <w:pPr>
        <w:ind w:left="2213" w:hanging="567"/>
      </w:pPr>
      <w:rPr>
        <w:rFonts w:hint="default"/>
        <w:lang w:val="pt-PT" w:eastAsia="en-US" w:bidi="ar-SA"/>
      </w:rPr>
    </w:lvl>
    <w:lvl w:ilvl="3">
      <w:numFmt w:val="bullet"/>
      <w:lvlText w:val="•"/>
      <w:lvlJc w:val="left"/>
      <w:pPr>
        <w:ind w:left="3199" w:hanging="567"/>
      </w:pPr>
      <w:rPr>
        <w:rFonts w:hint="default"/>
        <w:lang w:val="pt-PT" w:eastAsia="en-US" w:bidi="ar-SA"/>
      </w:rPr>
    </w:lvl>
    <w:lvl w:ilvl="4">
      <w:numFmt w:val="bullet"/>
      <w:lvlText w:val="•"/>
      <w:lvlJc w:val="left"/>
      <w:pPr>
        <w:ind w:left="4186" w:hanging="567"/>
      </w:pPr>
      <w:rPr>
        <w:rFonts w:hint="default"/>
        <w:lang w:val="pt-PT" w:eastAsia="en-US" w:bidi="ar-SA"/>
      </w:rPr>
    </w:lvl>
    <w:lvl w:ilvl="5">
      <w:numFmt w:val="bullet"/>
      <w:lvlText w:val="•"/>
      <w:lvlJc w:val="left"/>
      <w:pPr>
        <w:ind w:left="5173" w:hanging="567"/>
      </w:pPr>
      <w:rPr>
        <w:rFonts w:hint="default"/>
        <w:lang w:val="pt-PT" w:eastAsia="en-US" w:bidi="ar-SA"/>
      </w:rPr>
    </w:lvl>
    <w:lvl w:ilvl="6">
      <w:numFmt w:val="bullet"/>
      <w:lvlText w:val="•"/>
      <w:lvlJc w:val="left"/>
      <w:pPr>
        <w:ind w:left="6159" w:hanging="567"/>
      </w:pPr>
      <w:rPr>
        <w:rFonts w:hint="default"/>
        <w:lang w:val="pt-PT" w:eastAsia="en-US" w:bidi="ar-SA"/>
      </w:rPr>
    </w:lvl>
    <w:lvl w:ilvl="7">
      <w:numFmt w:val="bullet"/>
      <w:lvlText w:val="•"/>
      <w:lvlJc w:val="left"/>
      <w:pPr>
        <w:ind w:left="7146" w:hanging="567"/>
      </w:pPr>
      <w:rPr>
        <w:rFonts w:hint="default"/>
        <w:lang w:val="pt-PT" w:eastAsia="en-US" w:bidi="ar-SA"/>
      </w:rPr>
    </w:lvl>
    <w:lvl w:ilvl="8">
      <w:numFmt w:val="bullet"/>
      <w:lvlText w:val="•"/>
      <w:lvlJc w:val="left"/>
      <w:pPr>
        <w:ind w:left="8133" w:hanging="567"/>
      </w:pPr>
      <w:rPr>
        <w:rFonts w:hint="default"/>
        <w:lang w:val="pt-PT" w:eastAsia="en-US" w:bidi="ar-SA"/>
      </w:rPr>
    </w:lvl>
  </w:abstractNum>
  <w:abstractNum w:abstractNumId="15">
    <w:nsid w:val="4F942357"/>
    <w:multiLevelType w:val="multilevel"/>
    <w:tmpl w:val="DFF079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FC50B98"/>
    <w:multiLevelType w:val="hybridMultilevel"/>
    <w:tmpl w:val="ECECA7CA"/>
    <w:lvl w:ilvl="0" w:tplc="5ED8FB02">
      <w:start w:val="1"/>
      <w:numFmt w:val="lowerLetter"/>
      <w:lvlText w:val="%1)"/>
      <w:lvlJc w:val="left"/>
      <w:pPr>
        <w:ind w:left="101" w:hanging="240"/>
      </w:pPr>
      <w:rPr>
        <w:rFonts w:ascii="Times New Roman" w:eastAsia="Times New Roman" w:hAnsi="Times New Roman" w:cs="Times New Roman" w:hint="default"/>
        <w:b/>
        <w:bCs/>
        <w:w w:val="100"/>
        <w:sz w:val="22"/>
        <w:szCs w:val="22"/>
      </w:rPr>
    </w:lvl>
    <w:lvl w:ilvl="1" w:tplc="04EAE9DA">
      <w:numFmt w:val="bullet"/>
      <w:lvlText w:val="•"/>
      <w:lvlJc w:val="left"/>
      <w:pPr>
        <w:ind w:left="1050" w:hanging="240"/>
      </w:pPr>
      <w:rPr>
        <w:rFonts w:hint="default"/>
      </w:rPr>
    </w:lvl>
    <w:lvl w:ilvl="2" w:tplc="01267C14">
      <w:numFmt w:val="bullet"/>
      <w:lvlText w:val="•"/>
      <w:lvlJc w:val="left"/>
      <w:pPr>
        <w:ind w:left="2000" w:hanging="240"/>
      </w:pPr>
      <w:rPr>
        <w:rFonts w:hint="default"/>
      </w:rPr>
    </w:lvl>
    <w:lvl w:ilvl="3" w:tplc="A5E6F4C2">
      <w:numFmt w:val="bullet"/>
      <w:lvlText w:val="•"/>
      <w:lvlJc w:val="left"/>
      <w:pPr>
        <w:ind w:left="2950" w:hanging="240"/>
      </w:pPr>
      <w:rPr>
        <w:rFonts w:hint="default"/>
      </w:rPr>
    </w:lvl>
    <w:lvl w:ilvl="4" w:tplc="385EF7C0">
      <w:numFmt w:val="bullet"/>
      <w:lvlText w:val="•"/>
      <w:lvlJc w:val="left"/>
      <w:pPr>
        <w:ind w:left="3900" w:hanging="240"/>
      </w:pPr>
      <w:rPr>
        <w:rFonts w:hint="default"/>
      </w:rPr>
    </w:lvl>
    <w:lvl w:ilvl="5" w:tplc="1EBC88AE">
      <w:numFmt w:val="bullet"/>
      <w:lvlText w:val="•"/>
      <w:lvlJc w:val="left"/>
      <w:pPr>
        <w:ind w:left="4850" w:hanging="240"/>
      </w:pPr>
      <w:rPr>
        <w:rFonts w:hint="default"/>
      </w:rPr>
    </w:lvl>
    <w:lvl w:ilvl="6" w:tplc="0FE0608A">
      <w:numFmt w:val="bullet"/>
      <w:lvlText w:val="•"/>
      <w:lvlJc w:val="left"/>
      <w:pPr>
        <w:ind w:left="5800" w:hanging="240"/>
      </w:pPr>
      <w:rPr>
        <w:rFonts w:hint="default"/>
      </w:rPr>
    </w:lvl>
    <w:lvl w:ilvl="7" w:tplc="E58CB39A">
      <w:numFmt w:val="bullet"/>
      <w:lvlText w:val="•"/>
      <w:lvlJc w:val="left"/>
      <w:pPr>
        <w:ind w:left="6750" w:hanging="240"/>
      </w:pPr>
      <w:rPr>
        <w:rFonts w:hint="default"/>
      </w:rPr>
    </w:lvl>
    <w:lvl w:ilvl="8" w:tplc="9E50F70C">
      <w:numFmt w:val="bullet"/>
      <w:lvlText w:val="•"/>
      <w:lvlJc w:val="left"/>
      <w:pPr>
        <w:ind w:left="7700" w:hanging="240"/>
      </w:pPr>
      <w:rPr>
        <w:rFonts w:hint="default"/>
      </w:rPr>
    </w:lvl>
  </w:abstractNum>
  <w:abstractNum w:abstractNumId="17">
    <w:nsid w:val="52A72AC4"/>
    <w:multiLevelType w:val="multilevel"/>
    <w:tmpl w:val="B86A7226"/>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5B576150"/>
    <w:multiLevelType w:val="multilevel"/>
    <w:tmpl w:val="0FCA298C"/>
    <w:lvl w:ilvl="0">
      <w:start w:val="6"/>
      <w:numFmt w:val="decimal"/>
      <w:lvlText w:val="%1."/>
      <w:lvlJc w:val="left"/>
      <w:pPr>
        <w:ind w:left="630" w:hanging="630"/>
      </w:pPr>
      <w:rPr>
        <w:rFonts w:hint="default"/>
      </w:rPr>
    </w:lvl>
    <w:lvl w:ilvl="1">
      <w:start w:val="2"/>
      <w:numFmt w:val="decimal"/>
      <w:lvlText w:val="%1.%2."/>
      <w:lvlJc w:val="left"/>
      <w:pPr>
        <w:ind w:left="836" w:hanging="720"/>
      </w:pPr>
      <w:rPr>
        <w:rFonts w:hint="default"/>
      </w:rPr>
    </w:lvl>
    <w:lvl w:ilvl="2">
      <w:start w:val="1"/>
      <w:numFmt w:val="decimal"/>
      <w:lvlText w:val="%1.%2.%3."/>
      <w:lvlJc w:val="left"/>
      <w:pPr>
        <w:ind w:left="952" w:hanging="720"/>
      </w:pPr>
      <w:rPr>
        <w:rFonts w:hint="default"/>
      </w:rPr>
    </w:lvl>
    <w:lvl w:ilvl="3">
      <w:start w:val="1"/>
      <w:numFmt w:val="decimal"/>
      <w:lvlText w:val="%1.%2.%3.%4."/>
      <w:lvlJc w:val="left"/>
      <w:pPr>
        <w:ind w:left="1428" w:hanging="1080"/>
      </w:pPr>
      <w:rPr>
        <w:rFonts w:hint="default"/>
      </w:rPr>
    </w:lvl>
    <w:lvl w:ilvl="4">
      <w:start w:val="1"/>
      <w:numFmt w:val="decimal"/>
      <w:lvlText w:val="%1.%2.%3.%4.%5."/>
      <w:lvlJc w:val="left"/>
      <w:pPr>
        <w:ind w:left="1544" w:hanging="1080"/>
      </w:pPr>
      <w:rPr>
        <w:rFonts w:hint="default"/>
      </w:rPr>
    </w:lvl>
    <w:lvl w:ilvl="5">
      <w:start w:val="1"/>
      <w:numFmt w:val="decimal"/>
      <w:lvlText w:val="%1.%2.%3.%4.%5.%6."/>
      <w:lvlJc w:val="left"/>
      <w:pPr>
        <w:ind w:left="2020" w:hanging="1440"/>
      </w:pPr>
      <w:rPr>
        <w:rFonts w:hint="default"/>
      </w:rPr>
    </w:lvl>
    <w:lvl w:ilvl="6">
      <w:start w:val="1"/>
      <w:numFmt w:val="decimal"/>
      <w:lvlText w:val="%1.%2.%3.%4.%5.%6.%7."/>
      <w:lvlJc w:val="left"/>
      <w:pPr>
        <w:ind w:left="2496" w:hanging="1800"/>
      </w:pPr>
      <w:rPr>
        <w:rFonts w:hint="default"/>
      </w:rPr>
    </w:lvl>
    <w:lvl w:ilvl="7">
      <w:start w:val="1"/>
      <w:numFmt w:val="decimal"/>
      <w:lvlText w:val="%1.%2.%3.%4.%5.%6.%7.%8."/>
      <w:lvlJc w:val="left"/>
      <w:pPr>
        <w:ind w:left="2612" w:hanging="1800"/>
      </w:pPr>
      <w:rPr>
        <w:rFonts w:hint="default"/>
      </w:rPr>
    </w:lvl>
    <w:lvl w:ilvl="8">
      <w:start w:val="1"/>
      <w:numFmt w:val="decimal"/>
      <w:lvlText w:val="%1.%2.%3.%4.%5.%6.%7.%8.%9."/>
      <w:lvlJc w:val="left"/>
      <w:pPr>
        <w:ind w:left="3088" w:hanging="2160"/>
      </w:pPr>
      <w:rPr>
        <w:rFonts w:hint="default"/>
      </w:rPr>
    </w:lvl>
  </w:abstractNum>
  <w:abstractNum w:abstractNumId="19">
    <w:nsid w:val="5CC126BB"/>
    <w:multiLevelType w:val="hybridMultilevel"/>
    <w:tmpl w:val="AB4E44F8"/>
    <w:lvl w:ilvl="0" w:tplc="475057D8">
      <w:start w:val="1"/>
      <w:numFmt w:val="lowerLetter"/>
      <w:lvlText w:val="%1)"/>
      <w:lvlJc w:val="left"/>
      <w:pPr>
        <w:ind w:left="380" w:hanging="240"/>
      </w:pPr>
      <w:rPr>
        <w:rFonts w:ascii="Arial" w:eastAsia="Times New Roman" w:hAnsi="Arial" w:cs="Arial"/>
        <w:b/>
        <w:bCs/>
        <w:w w:val="100"/>
        <w:sz w:val="22"/>
        <w:szCs w:val="22"/>
      </w:rPr>
    </w:lvl>
    <w:lvl w:ilvl="1" w:tplc="F3CEBCF6">
      <w:numFmt w:val="bullet"/>
      <w:lvlText w:val="•"/>
      <w:lvlJc w:val="left"/>
      <w:pPr>
        <w:ind w:left="1302" w:hanging="240"/>
      </w:pPr>
      <w:rPr>
        <w:rFonts w:hint="default"/>
      </w:rPr>
    </w:lvl>
    <w:lvl w:ilvl="2" w:tplc="A7F885A8">
      <w:numFmt w:val="bullet"/>
      <w:lvlText w:val="•"/>
      <w:lvlJc w:val="left"/>
      <w:pPr>
        <w:ind w:left="2224" w:hanging="240"/>
      </w:pPr>
      <w:rPr>
        <w:rFonts w:hint="default"/>
      </w:rPr>
    </w:lvl>
    <w:lvl w:ilvl="3" w:tplc="F6FCA4EC">
      <w:numFmt w:val="bullet"/>
      <w:lvlText w:val="•"/>
      <w:lvlJc w:val="left"/>
      <w:pPr>
        <w:ind w:left="3146" w:hanging="240"/>
      </w:pPr>
      <w:rPr>
        <w:rFonts w:hint="default"/>
      </w:rPr>
    </w:lvl>
    <w:lvl w:ilvl="4" w:tplc="9D681042">
      <w:numFmt w:val="bullet"/>
      <w:lvlText w:val="•"/>
      <w:lvlJc w:val="left"/>
      <w:pPr>
        <w:ind w:left="4068" w:hanging="240"/>
      </w:pPr>
      <w:rPr>
        <w:rFonts w:hint="default"/>
      </w:rPr>
    </w:lvl>
    <w:lvl w:ilvl="5" w:tplc="FF10C16E">
      <w:numFmt w:val="bullet"/>
      <w:lvlText w:val="•"/>
      <w:lvlJc w:val="left"/>
      <w:pPr>
        <w:ind w:left="4990" w:hanging="240"/>
      </w:pPr>
      <w:rPr>
        <w:rFonts w:hint="default"/>
      </w:rPr>
    </w:lvl>
    <w:lvl w:ilvl="6" w:tplc="145EB2D8">
      <w:numFmt w:val="bullet"/>
      <w:lvlText w:val="•"/>
      <w:lvlJc w:val="left"/>
      <w:pPr>
        <w:ind w:left="5912" w:hanging="240"/>
      </w:pPr>
      <w:rPr>
        <w:rFonts w:hint="default"/>
      </w:rPr>
    </w:lvl>
    <w:lvl w:ilvl="7" w:tplc="B3F41204">
      <w:numFmt w:val="bullet"/>
      <w:lvlText w:val="•"/>
      <w:lvlJc w:val="left"/>
      <w:pPr>
        <w:ind w:left="6834" w:hanging="240"/>
      </w:pPr>
      <w:rPr>
        <w:rFonts w:hint="default"/>
      </w:rPr>
    </w:lvl>
    <w:lvl w:ilvl="8" w:tplc="92E27C30">
      <w:numFmt w:val="bullet"/>
      <w:lvlText w:val="•"/>
      <w:lvlJc w:val="left"/>
      <w:pPr>
        <w:ind w:left="7756" w:hanging="240"/>
      </w:pPr>
      <w:rPr>
        <w:rFonts w:hint="default"/>
      </w:rPr>
    </w:lvl>
  </w:abstractNum>
  <w:abstractNum w:abstractNumId="20">
    <w:nsid w:val="62035FA3"/>
    <w:multiLevelType w:val="multilevel"/>
    <w:tmpl w:val="AF32C5A2"/>
    <w:lvl w:ilvl="0">
      <w:start w:val="6"/>
      <w:numFmt w:val="decimal"/>
      <w:lvlText w:val="%1"/>
      <w:lvlJc w:val="left"/>
      <w:pPr>
        <w:ind w:left="681" w:hanging="447"/>
      </w:pPr>
      <w:rPr>
        <w:rFonts w:hint="default"/>
        <w:lang w:val="pt-PT" w:eastAsia="en-US" w:bidi="ar-SA"/>
      </w:rPr>
    </w:lvl>
    <w:lvl w:ilvl="1">
      <w:start w:val="1"/>
      <w:numFmt w:val="decimal"/>
      <w:lvlText w:val="%1.%2."/>
      <w:lvlJc w:val="left"/>
      <w:pPr>
        <w:ind w:left="681" w:hanging="447"/>
      </w:pPr>
      <w:rPr>
        <w:rFonts w:ascii="Trebuchet MS" w:eastAsia="Trebuchet MS" w:hAnsi="Trebuchet MS" w:cs="Trebuchet MS" w:hint="default"/>
        <w:b/>
        <w:bCs/>
        <w:i w:val="0"/>
        <w:iCs w:val="0"/>
        <w:spacing w:val="-1"/>
        <w:w w:val="81"/>
        <w:sz w:val="24"/>
        <w:szCs w:val="24"/>
        <w:lang w:val="pt-PT" w:eastAsia="en-US" w:bidi="ar-SA"/>
      </w:rPr>
    </w:lvl>
    <w:lvl w:ilvl="2">
      <w:start w:val="1"/>
      <w:numFmt w:val="decimal"/>
      <w:lvlText w:val="%1.%2.%3."/>
      <w:lvlJc w:val="left"/>
      <w:pPr>
        <w:ind w:left="8364" w:hanging="709"/>
      </w:pPr>
      <w:rPr>
        <w:rFonts w:ascii="Aptos" w:eastAsia="Trebuchet MS" w:hAnsi="Aptos" w:cs="Trebuchet MS" w:hint="default"/>
        <w:b w:val="0"/>
        <w:bCs w:val="0"/>
        <w:i w:val="0"/>
        <w:iCs w:val="0"/>
        <w:spacing w:val="-1"/>
        <w:w w:val="77"/>
        <w:sz w:val="24"/>
        <w:szCs w:val="24"/>
        <w:lang w:val="pt-PT" w:eastAsia="en-US" w:bidi="ar-SA"/>
      </w:rPr>
    </w:lvl>
    <w:lvl w:ilvl="3">
      <w:numFmt w:val="bullet"/>
      <w:lvlText w:val="•"/>
      <w:lvlJc w:val="left"/>
      <w:pPr>
        <w:ind w:left="2774" w:hanging="709"/>
      </w:pPr>
      <w:rPr>
        <w:rFonts w:hint="default"/>
        <w:lang w:val="pt-PT" w:eastAsia="en-US" w:bidi="ar-SA"/>
      </w:rPr>
    </w:lvl>
    <w:lvl w:ilvl="4">
      <w:numFmt w:val="bullet"/>
      <w:lvlText w:val="•"/>
      <w:lvlJc w:val="left"/>
      <w:pPr>
        <w:ind w:left="3822" w:hanging="709"/>
      </w:pPr>
      <w:rPr>
        <w:rFonts w:hint="default"/>
        <w:lang w:val="pt-PT" w:eastAsia="en-US" w:bidi="ar-SA"/>
      </w:rPr>
    </w:lvl>
    <w:lvl w:ilvl="5">
      <w:numFmt w:val="bullet"/>
      <w:lvlText w:val="•"/>
      <w:lvlJc w:val="left"/>
      <w:pPr>
        <w:ind w:left="4869" w:hanging="709"/>
      </w:pPr>
      <w:rPr>
        <w:rFonts w:hint="default"/>
        <w:lang w:val="pt-PT" w:eastAsia="en-US" w:bidi="ar-SA"/>
      </w:rPr>
    </w:lvl>
    <w:lvl w:ilvl="6">
      <w:numFmt w:val="bullet"/>
      <w:lvlText w:val="•"/>
      <w:lvlJc w:val="left"/>
      <w:pPr>
        <w:ind w:left="5916" w:hanging="709"/>
      </w:pPr>
      <w:rPr>
        <w:rFonts w:hint="default"/>
        <w:lang w:val="pt-PT" w:eastAsia="en-US" w:bidi="ar-SA"/>
      </w:rPr>
    </w:lvl>
    <w:lvl w:ilvl="7">
      <w:numFmt w:val="bullet"/>
      <w:lvlText w:val="•"/>
      <w:lvlJc w:val="left"/>
      <w:pPr>
        <w:ind w:left="6964" w:hanging="709"/>
      </w:pPr>
      <w:rPr>
        <w:rFonts w:hint="default"/>
        <w:lang w:val="pt-PT" w:eastAsia="en-US" w:bidi="ar-SA"/>
      </w:rPr>
    </w:lvl>
    <w:lvl w:ilvl="8">
      <w:numFmt w:val="bullet"/>
      <w:lvlText w:val="•"/>
      <w:lvlJc w:val="left"/>
      <w:pPr>
        <w:ind w:left="8011" w:hanging="709"/>
      </w:pPr>
      <w:rPr>
        <w:rFonts w:hint="default"/>
        <w:lang w:val="pt-PT" w:eastAsia="en-US" w:bidi="ar-SA"/>
      </w:rPr>
    </w:lvl>
  </w:abstractNum>
  <w:abstractNum w:abstractNumId="21">
    <w:nsid w:val="670D3C1A"/>
    <w:multiLevelType w:val="multilevel"/>
    <w:tmpl w:val="2FE4BE14"/>
    <w:lvl w:ilvl="0">
      <w:start w:val="10"/>
      <w:numFmt w:val="decimal"/>
      <w:lvlText w:val="%1"/>
      <w:lvlJc w:val="left"/>
      <w:pPr>
        <w:ind w:left="235" w:hanging="567"/>
      </w:pPr>
      <w:rPr>
        <w:rFonts w:hint="default"/>
        <w:lang w:val="pt-PT" w:eastAsia="en-US" w:bidi="ar-SA"/>
      </w:rPr>
    </w:lvl>
    <w:lvl w:ilvl="1">
      <w:start w:val="1"/>
      <w:numFmt w:val="decimal"/>
      <w:lvlText w:val="%1.%2."/>
      <w:lvlJc w:val="left"/>
      <w:pPr>
        <w:ind w:left="235" w:hanging="567"/>
      </w:pPr>
      <w:rPr>
        <w:rFonts w:ascii="Aptos" w:eastAsia="Trebuchet MS" w:hAnsi="Aptos" w:cs="Trebuchet MS" w:hint="default"/>
        <w:b w:val="0"/>
        <w:bCs w:val="0"/>
        <w:i w:val="0"/>
        <w:iCs w:val="0"/>
        <w:spacing w:val="-1"/>
        <w:w w:val="77"/>
        <w:sz w:val="24"/>
        <w:szCs w:val="24"/>
        <w:lang w:val="pt-PT" w:eastAsia="en-US" w:bidi="ar-SA"/>
      </w:rPr>
    </w:lvl>
    <w:lvl w:ilvl="2">
      <w:start w:val="1"/>
      <w:numFmt w:val="decimal"/>
      <w:lvlText w:val="%1.%2.%3"/>
      <w:lvlJc w:val="left"/>
      <w:pPr>
        <w:ind w:left="931" w:hanging="697"/>
      </w:pPr>
      <w:rPr>
        <w:rFonts w:ascii="Trebuchet MS" w:eastAsia="Trebuchet MS" w:hAnsi="Trebuchet MS" w:cs="Trebuchet MS" w:hint="default"/>
        <w:b w:val="0"/>
        <w:bCs w:val="0"/>
        <w:i w:val="0"/>
        <w:iCs w:val="0"/>
        <w:spacing w:val="-1"/>
        <w:w w:val="77"/>
        <w:sz w:val="24"/>
        <w:szCs w:val="24"/>
        <w:lang w:val="pt-PT" w:eastAsia="en-US" w:bidi="ar-SA"/>
      </w:rPr>
    </w:lvl>
    <w:lvl w:ilvl="3">
      <w:numFmt w:val="bullet"/>
      <w:lvlText w:val="•"/>
      <w:lvlJc w:val="left"/>
      <w:pPr>
        <w:ind w:left="2976" w:hanging="697"/>
      </w:pPr>
      <w:rPr>
        <w:rFonts w:hint="default"/>
        <w:lang w:val="pt-PT" w:eastAsia="en-US" w:bidi="ar-SA"/>
      </w:rPr>
    </w:lvl>
    <w:lvl w:ilvl="4">
      <w:numFmt w:val="bullet"/>
      <w:lvlText w:val="•"/>
      <w:lvlJc w:val="left"/>
      <w:pPr>
        <w:ind w:left="3995" w:hanging="697"/>
      </w:pPr>
      <w:rPr>
        <w:rFonts w:hint="default"/>
        <w:lang w:val="pt-PT" w:eastAsia="en-US" w:bidi="ar-SA"/>
      </w:rPr>
    </w:lvl>
    <w:lvl w:ilvl="5">
      <w:numFmt w:val="bullet"/>
      <w:lvlText w:val="•"/>
      <w:lvlJc w:val="left"/>
      <w:pPr>
        <w:ind w:left="5013" w:hanging="697"/>
      </w:pPr>
      <w:rPr>
        <w:rFonts w:hint="default"/>
        <w:lang w:val="pt-PT" w:eastAsia="en-US" w:bidi="ar-SA"/>
      </w:rPr>
    </w:lvl>
    <w:lvl w:ilvl="6">
      <w:numFmt w:val="bullet"/>
      <w:lvlText w:val="•"/>
      <w:lvlJc w:val="left"/>
      <w:pPr>
        <w:ind w:left="6032" w:hanging="697"/>
      </w:pPr>
      <w:rPr>
        <w:rFonts w:hint="default"/>
        <w:lang w:val="pt-PT" w:eastAsia="en-US" w:bidi="ar-SA"/>
      </w:rPr>
    </w:lvl>
    <w:lvl w:ilvl="7">
      <w:numFmt w:val="bullet"/>
      <w:lvlText w:val="•"/>
      <w:lvlJc w:val="left"/>
      <w:pPr>
        <w:ind w:left="7050" w:hanging="697"/>
      </w:pPr>
      <w:rPr>
        <w:rFonts w:hint="default"/>
        <w:lang w:val="pt-PT" w:eastAsia="en-US" w:bidi="ar-SA"/>
      </w:rPr>
    </w:lvl>
    <w:lvl w:ilvl="8">
      <w:numFmt w:val="bullet"/>
      <w:lvlText w:val="•"/>
      <w:lvlJc w:val="left"/>
      <w:pPr>
        <w:ind w:left="8069" w:hanging="697"/>
      </w:pPr>
      <w:rPr>
        <w:rFonts w:hint="default"/>
        <w:lang w:val="pt-PT" w:eastAsia="en-US" w:bidi="ar-SA"/>
      </w:rPr>
    </w:lvl>
  </w:abstractNum>
  <w:abstractNum w:abstractNumId="22">
    <w:nsid w:val="693D28D4"/>
    <w:multiLevelType w:val="hybridMultilevel"/>
    <w:tmpl w:val="01EAD6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2F9784E"/>
    <w:multiLevelType w:val="multilevel"/>
    <w:tmpl w:val="509E36A0"/>
    <w:lvl w:ilvl="0">
      <w:start w:val="1"/>
      <w:numFmt w:val="decimal"/>
      <w:lvlText w:val="%1"/>
      <w:lvlJc w:val="left"/>
      <w:pPr>
        <w:ind w:left="802" w:hanging="567"/>
      </w:pPr>
      <w:rPr>
        <w:rFonts w:hint="default"/>
        <w:lang w:val="pt-PT" w:eastAsia="en-US" w:bidi="ar-SA"/>
      </w:rPr>
    </w:lvl>
    <w:lvl w:ilvl="1">
      <w:start w:val="2"/>
      <w:numFmt w:val="decimal"/>
      <w:lvlText w:val="%1.%2"/>
      <w:lvlJc w:val="left"/>
      <w:pPr>
        <w:ind w:left="802" w:hanging="567"/>
      </w:pPr>
      <w:rPr>
        <w:rFonts w:ascii="Aptos" w:eastAsia="Trebuchet MS" w:hAnsi="Aptos" w:cs="Trebuchet MS" w:hint="default"/>
        <w:b w:val="0"/>
        <w:bCs w:val="0"/>
        <w:i w:val="0"/>
        <w:iCs w:val="0"/>
        <w:spacing w:val="-1"/>
        <w:w w:val="77"/>
        <w:sz w:val="24"/>
        <w:szCs w:val="24"/>
        <w:lang w:val="pt-PT" w:eastAsia="en-US" w:bidi="ar-SA"/>
      </w:rPr>
    </w:lvl>
    <w:lvl w:ilvl="2">
      <w:numFmt w:val="bullet"/>
      <w:lvlText w:val="•"/>
      <w:lvlJc w:val="left"/>
      <w:pPr>
        <w:ind w:left="2661" w:hanging="567"/>
      </w:pPr>
      <w:rPr>
        <w:rFonts w:hint="default"/>
        <w:lang w:val="pt-PT" w:eastAsia="en-US" w:bidi="ar-SA"/>
      </w:rPr>
    </w:lvl>
    <w:lvl w:ilvl="3">
      <w:numFmt w:val="bullet"/>
      <w:lvlText w:val="•"/>
      <w:lvlJc w:val="left"/>
      <w:pPr>
        <w:ind w:left="3591" w:hanging="567"/>
      </w:pPr>
      <w:rPr>
        <w:rFonts w:hint="default"/>
        <w:lang w:val="pt-PT" w:eastAsia="en-US" w:bidi="ar-SA"/>
      </w:rPr>
    </w:lvl>
    <w:lvl w:ilvl="4">
      <w:numFmt w:val="bullet"/>
      <w:lvlText w:val="•"/>
      <w:lvlJc w:val="left"/>
      <w:pPr>
        <w:ind w:left="4522" w:hanging="567"/>
      </w:pPr>
      <w:rPr>
        <w:rFonts w:hint="default"/>
        <w:lang w:val="pt-PT" w:eastAsia="en-US" w:bidi="ar-SA"/>
      </w:rPr>
    </w:lvl>
    <w:lvl w:ilvl="5">
      <w:numFmt w:val="bullet"/>
      <w:lvlText w:val="•"/>
      <w:lvlJc w:val="left"/>
      <w:pPr>
        <w:ind w:left="5453" w:hanging="567"/>
      </w:pPr>
      <w:rPr>
        <w:rFonts w:hint="default"/>
        <w:lang w:val="pt-PT" w:eastAsia="en-US" w:bidi="ar-SA"/>
      </w:rPr>
    </w:lvl>
    <w:lvl w:ilvl="6">
      <w:numFmt w:val="bullet"/>
      <w:lvlText w:val="•"/>
      <w:lvlJc w:val="left"/>
      <w:pPr>
        <w:ind w:left="6383"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245" w:hanging="567"/>
      </w:pPr>
      <w:rPr>
        <w:rFonts w:hint="default"/>
        <w:lang w:val="pt-PT" w:eastAsia="en-US" w:bidi="ar-SA"/>
      </w:rPr>
    </w:lvl>
  </w:abstractNum>
  <w:num w:numId="1">
    <w:abstractNumId w:val="2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1"/>
  </w:num>
  <w:num w:numId="5">
    <w:abstractNumId w:val="12"/>
  </w:num>
  <w:num w:numId="6">
    <w:abstractNumId w:val="19"/>
  </w:num>
  <w:num w:numId="7">
    <w:abstractNumId w:val="16"/>
  </w:num>
  <w:num w:numId="8">
    <w:abstractNumId w:val="6"/>
  </w:num>
  <w:num w:numId="9">
    <w:abstractNumId w:val="2"/>
  </w:num>
  <w:num w:numId="10">
    <w:abstractNumId w:val="7"/>
  </w:num>
  <w:num w:numId="11">
    <w:abstractNumId w:val="15"/>
  </w:num>
  <w:num w:numId="12">
    <w:abstractNumId w:val="13"/>
  </w:num>
  <w:num w:numId="13">
    <w:abstractNumId w:val="17"/>
  </w:num>
  <w:num w:numId="14">
    <w:abstractNumId w:val="21"/>
  </w:num>
  <w:num w:numId="15">
    <w:abstractNumId w:val="4"/>
  </w:num>
  <w:num w:numId="16">
    <w:abstractNumId w:val="14"/>
  </w:num>
  <w:num w:numId="17">
    <w:abstractNumId w:val="3"/>
  </w:num>
  <w:num w:numId="18">
    <w:abstractNumId w:val="0"/>
  </w:num>
  <w:num w:numId="19">
    <w:abstractNumId w:val="1"/>
  </w:num>
  <w:num w:numId="20">
    <w:abstractNumId w:val="5"/>
  </w:num>
  <w:num w:numId="21">
    <w:abstractNumId w:val="8"/>
  </w:num>
  <w:num w:numId="22">
    <w:abstractNumId w:val="23"/>
  </w:num>
  <w:num w:numId="23">
    <w:abstractNumId w:val="18"/>
  </w:num>
  <w:num w:numId="24">
    <w:abstractNumId w:val="2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7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B40"/>
    <w:rsid w:val="000040DD"/>
    <w:rsid w:val="000160BD"/>
    <w:rsid w:val="00025530"/>
    <w:rsid w:val="00035982"/>
    <w:rsid w:val="00037E24"/>
    <w:rsid w:val="00040FC7"/>
    <w:rsid w:val="00041477"/>
    <w:rsid w:val="00042662"/>
    <w:rsid w:val="00046621"/>
    <w:rsid w:val="000474DA"/>
    <w:rsid w:val="00050902"/>
    <w:rsid w:val="000528FB"/>
    <w:rsid w:val="0005459E"/>
    <w:rsid w:val="00062624"/>
    <w:rsid w:val="00064E17"/>
    <w:rsid w:val="00073CDD"/>
    <w:rsid w:val="00077412"/>
    <w:rsid w:val="0008302D"/>
    <w:rsid w:val="00087C62"/>
    <w:rsid w:val="00090FC3"/>
    <w:rsid w:val="000950A9"/>
    <w:rsid w:val="000A59DF"/>
    <w:rsid w:val="000A76BA"/>
    <w:rsid w:val="000B2618"/>
    <w:rsid w:val="000B3F5B"/>
    <w:rsid w:val="000B46BF"/>
    <w:rsid w:val="000D6947"/>
    <w:rsid w:val="000F12C4"/>
    <w:rsid w:val="000F2EA6"/>
    <w:rsid w:val="000F4EF0"/>
    <w:rsid w:val="000F73EB"/>
    <w:rsid w:val="001007B1"/>
    <w:rsid w:val="00110A47"/>
    <w:rsid w:val="00117739"/>
    <w:rsid w:val="001239E0"/>
    <w:rsid w:val="001351FE"/>
    <w:rsid w:val="00136CC8"/>
    <w:rsid w:val="00137E9E"/>
    <w:rsid w:val="00142F9A"/>
    <w:rsid w:val="00143055"/>
    <w:rsid w:val="00147012"/>
    <w:rsid w:val="00147E7D"/>
    <w:rsid w:val="001516FC"/>
    <w:rsid w:val="0015286C"/>
    <w:rsid w:val="0015683F"/>
    <w:rsid w:val="0017080B"/>
    <w:rsid w:val="0017230C"/>
    <w:rsid w:val="00177056"/>
    <w:rsid w:val="00181E1B"/>
    <w:rsid w:val="00191766"/>
    <w:rsid w:val="00193612"/>
    <w:rsid w:val="00194CF7"/>
    <w:rsid w:val="00195127"/>
    <w:rsid w:val="001A076B"/>
    <w:rsid w:val="001B4811"/>
    <w:rsid w:val="001B6857"/>
    <w:rsid w:val="001C0C10"/>
    <w:rsid w:val="001C2F8C"/>
    <w:rsid w:val="001C6E36"/>
    <w:rsid w:val="001D41DC"/>
    <w:rsid w:val="001D5E0C"/>
    <w:rsid w:val="001D68B7"/>
    <w:rsid w:val="001F65AB"/>
    <w:rsid w:val="0020028D"/>
    <w:rsid w:val="00203CD8"/>
    <w:rsid w:val="002065D4"/>
    <w:rsid w:val="002079DF"/>
    <w:rsid w:val="00207A7A"/>
    <w:rsid w:val="00211E29"/>
    <w:rsid w:val="00212138"/>
    <w:rsid w:val="00215D3B"/>
    <w:rsid w:val="002323CE"/>
    <w:rsid w:val="00234FA4"/>
    <w:rsid w:val="00242709"/>
    <w:rsid w:val="002438EB"/>
    <w:rsid w:val="00252EA0"/>
    <w:rsid w:val="00254B14"/>
    <w:rsid w:val="002614CB"/>
    <w:rsid w:val="00264425"/>
    <w:rsid w:val="00272B03"/>
    <w:rsid w:val="00274095"/>
    <w:rsid w:val="002760F3"/>
    <w:rsid w:val="0028075B"/>
    <w:rsid w:val="00297D8B"/>
    <w:rsid w:val="002A22A4"/>
    <w:rsid w:val="002A36F2"/>
    <w:rsid w:val="002C013F"/>
    <w:rsid w:val="002C10BC"/>
    <w:rsid w:val="002C2F1F"/>
    <w:rsid w:val="002C45B2"/>
    <w:rsid w:val="002D0939"/>
    <w:rsid w:val="002E3194"/>
    <w:rsid w:val="002E3268"/>
    <w:rsid w:val="002E7ADA"/>
    <w:rsid w:val="002F6598"/>
    <w:rsid w:val="00300E38"/>
    <w:rsid w:val="00301975"/>
    <w:rsid w:val="00304BAF"/>
    <w:rsid w:val="00307A8B"/>
    <w:rsid w:val="00314654"/>
    <w:rsid w:val="00316119"/>
    <w:rsid w:val="00316184"/>
    <w:rsid w:val="00316F83"/>
    <w:rsid w:val="0032580D"/>
    <w:rsid w:val="00326B4B"/>
    <w:rsid w:val="003278CE"/>
    <w:rsid w:val="0033622C"/>
    <w:rsid w:val="00347798"/>
    <w:rsid w:val="00357E55"/>
    <w:rsid w:val="00357E8D"/>
    <w:rsid w:val="00361EC7"/>
    <w:rsid w:val="003629FC"/>
    <w:rsid w:val="00362D68"/>
    <w:rsid w:val="003733E4"/>
    <w:rsid w:val="00375889"/>
    <w:rsid w:val="0037679F"/>
    <w:rsid w:val="00380E4C"/>
    <w:rsid w:val="00383D19"/>
    <w:rsid w:val="00392283"/>
    <w:rsid w:val="003A1BEC"/>
    <w:rsid w:val="003A6623"/>
    <w:rsid w:val="003A7C35"/>
    <w:rsid w:val="003B07D3"/>
    <w:rsid w:val="003B18E5"/>
    <w:rsid w:val="003B704A"/>
    <w:rsid w:val="003D0A61"/>
    <w:rsid w:val="003E111F"/>
    <w:rsid w:val="003E2FCF"/>
    <w:rsid w:val="003E3723"/>
    <w:rsid w:val="003E38E2"/>
    <w:rsid w:val="003E3974"/>
    <w:rsid w:val="00411B69"/>
    <w:rsid w:val="00412E0D"/>
    <w:rsid w:val="00414BF5"/>
    <w:rsid w:val="00416DB4"/>
    <w:rsid w:val="00434A2D"/>
    <w:rsid w:val="0043594E"/>
    <w:rsid w:val="00435DEC"/>
    <w:rsid w:val="004470F5"/>
    <w:rsid w:val="00447358"/>
    <w:rsid w:val="00453643"/>
    <w:rsid w:val="0046127A"/>
    <w:rsid w:val="0046749F"/>
    <w:rsid w:val="0047046F"/>
    <w:rsid w:val="004714FB"/>
    <w:rsid w:val="00475D9D"/>
    <w:rsid w:val="00485E96"/>
    <w:rsid w:val="00490623"/>
    <w:rsid w:val="004957AB"/>
    <w:rsid w:val="004A0729"/>
    <w:rsid w:val="004A5F95"/>
    <w:rsid w:val="004B153F"/>
    <w:rsid w:val="004C2EBF"/>
    <w:rsid w:val="004D12EC"/>
    <w:rsid w:val="004D3F61"/>
    <w:rsid w:val="004D4EDB"/>
    <w:rsid w:val="004E26E6"/>
    <w:rsid w:val="004E35A3"/>
    <w:rsid w:val="004F1D1D"/>
    <w:rsid w:val="005032E2"/>
    <w:rsid w:val="005054F7"/>
    <w:rsid w:val="00505E15"/>
    <w:rsid w:val="00506DD3"/>
    <w:rsid w:val="00507DF2"/>
    <w:rsid w:val="00513C38"/>
    <w:rsid w:val="0051401B"/>
    <w:rsid w:val="005153C5"/>
    <w:rsid w:val="0051540F"/>
    <w:rsid w:val="005203B0"/>
    <w:rsid w:val="00522448"/>
    <w:rsid w:val="0053337C"/>
    <w:rsid w:val="00541D20"/>
    <w:rsid w:val="00542909"/>
    <w:rsid w:val="005458D2"/>
    <w:rsid w:val="005460F6"/>
    <w:rsid w:val="005600C9"/>
    <w:rsid w:val="0056124C"/>
    <w:rsid w:val="00564F81"/>
    <w:rsid w:val="00565802"/>
    <w:rsid w:val="0056592A"/>
    <w:rsid w:val="00567C68"/>
    <w:rsid w:val="00570A33"/>
    <w:rsid w:val="005744C1"/>
    <w:rsid w:val="005747F8"/>
    <w:rsid w:val="00583008"/>
    <w:rsid w:val="005936ED"/>
    <w:rsid w:val="005B24B0"/>
    <w:rsid w:val="005B6C81"/>
    <w:rsid w:val="005C379F"/>
    <w:rsid w:val="005C55E6"/>
    <w:rsid w:val="005D3A15"/>
    <w:rsid w:val="005E26D5"/>
    <w:rsid w:val="005E31A0"/>
    <w:rsid w:val="005E3A4F"/>
    <w:rsid w:val="005E4114"/>
    <w:rsid w:val="005F7482"/>
    <w:rsid w:val="00604C2B"/>
    <w:rsid w:val="0060788D"/>
    <w:rsid w:val="0060790E"/>
    <w:rsid w:val="00607B1A"/>
    <w:rsid w:val="00613558"/>
    <w:rsid w:val="00613CF1"/>
    <w:rsid w:val="006149AA"/>
    <w:rsid w:val="00614E45"/>
    <w:rsid w:val="00617B45"/>
    <w:rsid w:val="0062253C"/>
    <w:rsid w:val="0062775D"/>
    <w:rsid w:val="00630576"/>
    <w:rsid w:val="00630746"/>
    <w:rsid w:val="006320B1"/>
    <w:rsid w:val="00635970"/>
    <w:rsid w:val="006449B5"/>
    <w:rsid w:val="00652E39"/>
    <w:rsid w:val="0066638E"/>
    <w:rsid w:val="00674DE9"/>
    <w:rsid w:val="0067722B"/>
    <w:rsid w:val="00680B38"/>
    <w:rsid w:val="00683B63"/>
    <w:rsid w:val="006A48C3"/>
    <w:rsid w:val="006A5A18"/>
    <w:rsid w:val="006C3FFC"/>
    <w:rsid w:val="006C4D1E"/>
    <w:rsid w:val="006C7983"/>
    <w:rsid w:val="006D23FC"/>
    <w:rsid w:val="006D7328"/>
    <w:rsid w:val="00726907"/>
    <w:rsid w:val="00732001"/>
    <w:rsid w:val="00742EDB"/>
    <w:rsid w:val="00744625"/>
    <w:rsid w:val="007464FC"/>
    <w:rsid w:val="00764EE9"/>
    <w:rsid w:val="007740E1"/>
    <w:rsid w:val="00774110"/>
    <w:rsid w:val="00781B66"/>
    <w:rsid w:val="0078225F"/>
    <w:rsid w:val="00784B59"/>
    <w:rsid w:val="00796120"/>
    <w:rsid w:val="00797716"/>
    <w:rsid w:val="007A01E3"/>
    <w:rsid w:val="007B26F2"/>
    <w:rsid w:val="007B5EF8"/>
    <w:rsid w:val="007C000C"/>
    <w:rsid w:val="007C7950"/>
    <w:rsid w:val="007C7E31"/>
    <w:rsid w:val="007D3FFF"/>
    <w:rsid w:val="007D4283"/>
    <w:rsid w:val="007E23BF"/>
    <w:rsid w:val="007E4333"/>
    <w:rsid w:val="007E6533"/>
    <w:rsid w:val="007F02E5"/>
    <w:rsid w:val="007F1142"/>
    <w:rsid w:val="007F2769"/>
    <w:rsid w:val="007F2E61"/>
    <w:rsid w:val="007F3CA4"/>
    <w:rsid w:val="007F6A06"/>
    <w:rsid w:val="00802CC7"/>
    <w:rsid w:val="0080592D"/>
    <w:rsid w:val="00806F7A"/>
    <w:rsid w:val="00812DFE"/>
    <w:rsid w:val="00815BEB"/>
    <w:rsid w:val="0083211E"/>
    <w:rsid w:val="0083638D"/>
    <w:rsid w:val="00846083"/>
    <w:rsid w:val="00846D87"/>
    <w:rsid w:val="0084724D"/>
    <w:rsid w:val="00854C30"/>
    <w:rsid w:val="008568E1"/>
    <w:rsid w:val="00860762"/>
    <w:rsid w:val="00863B27"/>
    <w:rsid w:val="0088378C"/>
    <w:rsid w:val="00883A9B"/>
    <w:rsid w:val="00891061"/>
    <w:rsid w:val="0089234E"/>
    <w:rsid w:val="008932F7"/>
    <w:rsid w:val="008944D5"/>
    <w:rsid w:val="008A4EB1"/>
    <w:rsid w:val="008B19B3"/>
    <w:rsid w:val="008C067F"/>
    <w:rsid w:val="008D0E2D"/>
    <w:rsid w:val="008D4F6D"/>
    <w:rsid w:val="008D6738"/>
    <w:rsid w:val="008F21D0"/>
    <w:rsid w:val="008F68C9"/>
    <w:rsid w:val="009052B2"/>
    <w:rsid w:val="00911CEC"/>
    <w:rsid w:val="00916D90"/>
    <w:rsid w:val="009215EC"/>
    <w:rsid w:val="00926965"/>
    <w:rsid w:val="00934773"/>
    <w:rsid w:val="00940795"/>
    <w:rsid w:val="00941FC9"/>
    <w:rsid w:val="0094206A"/>
    <w:rsid w:val="00953AE7"/>
    <w:rsid w:val="00956B40"/>
    <w:rsid w:val="00961E3E"/>
    <w:rsid w:val="00962AA2"/>
    <w:rsid w:val="0096379D"/>
    <w:rsid w:val="009657E5"/>
    <w:rsid w:val="009745A0"/>
    <w:rsid w:val="00975319"/>
    <w:rsid w:val="00977C65"/>
    <w:rsid w:val="00983E34"/>
    <w:rsid w:val="009A2489"/>
    <w:rsid w:val="009A5A77"/>
    <w:rsid w:val="009A7D70"/>
    <w:rsid w:val="009B0914"/>
    <w:rsid w:val="009B1433"/>
    <w:rsid w:val="009B1D93"/>
    <w:rsid w:val="009B722E"/>
    <w:rsid w:val="009B79F0"/>
    <w:rsid w:val="009C06CC"/>
    <w:rsid w:val="009C263D"/>
    <w:rsid w:val="009D1937"/>
    <w:rsid w:val="009E1E79"/>
    <w:rsid w:val="009E51C2"/>
    <w:rsid w:val="009E747B"/>
    <w:rsid w:val="009F062A"/>
    <w:rsid w:val="00A01935"/>
    <w:rsid w:val="00A0222D"/>
    <w:rsid w:val="00A16322"/>
    <w:rsid w:val="00A1638D"/>
    <w:rsid w:val="00A32230"/>
    <w:rsid w:val="00A457CF"/>
    <w:rsid w:val="00A64018"/>
    <w:rsid w:val="00A67188"/>
    <w:rsid w:val="00A8081E"/>
    <w:rsid w:val="00A85EAB"/>
    <w:rsid w:val="00A93054"/>
    <w:rsid w:val="00AA676C"/>
    <w:rsid w:val="00AA7891"/>
    <w:rsid w:val="00AB0912"/>
    <w:rsid w:val="00AB5D66"/>
    <w:rsid w:val="00AC06AA"/>
    <w:rsid w:val="00AC6A4F"/>
    <w:rsid w:val="00AD3BD3"/>
    <w:rsid w:val="00AD5DE4"/>
    <w:rsid w:val="00AE2BBA"/>
    <w:rsid w:val="00AF41C4"/>
    <w:rsid w:val="00AF651E"/>
    <w:rsid w:val="00B004A8"/>
    <w:rsid w:val="00B04CA8"/>
    <w:rsid w:val="00B116EE"/>
    <w:rsid w:val="00B14F8F"/>
    <w:rsid w:val="00B15A49"/>
    <w:rsid w:val="00B173D6"/>
    <w:rsid w:val="00B20219"/>
    <w:rsid w:val="00B227E8"/>
    <w:rsid w:val="00B253D3"/>
    <w:rsid w:val="00B33718"/>
    <w:rsid w:val="00B40ABB"/>
    <w:rsid w:val="00B4102E"/>
    <w:rsid w:val="00B462E9"/>
    <w:rsid w:val="00B55876"/>
    <w:rsid w:val="00B615A9"/>
    <w:rsid w:val="00B7779F"/>
    <w:rsid w:val="00B81E17"/>
    <w:rsid w:val="00B81EAF"/>
    <w:rsid w:val="00B8414B"/>
    <w:rsid w:val="00B8593F"/>
    <w:rsid w:val="00B87946"/>
    <w:rsid w:val="00B91034"/>
    <w:rsid w:val="00B91832"/>
    <w:rsid w:val="00B91D41"/>
    <w:rsid w:val="00B94444"/>
    <w:rsid w:val="00B95B14"/>
    <w:rsid w:val="00BA0A07"/>
    <w:rsid w:val="00BA0C22"/>
    <w:rsid w:val="00BA11C1"/>
    <w:rsid w:val="00BA6E03"/>
    <w:rsid w:val="00BA744F"/>
    <w:rsid w:val="00BD0F40"/>
    <w:rsid w:val="00BD1C72"/>
    <w:rsid w:val="00BD613A"/>
    <w:rsid w:val="00BE3CE0"/>
    <w:rsid w:val="00BF0A4B"/>
    <w:rsid w:val="00C06BD7"/>
    <w:rsid w:val="00C13435"/>
    <w:rsid w:val="00C203B9"/>
    <w:rsid w:val="00C2157A"/>
    <w:rsid w:val="00C25F2E"/>
    <w:rsid w:val="00C301E0"/>
    <w:rsid w:val="00C36042"/>
    <w:rsid w:val="00C3765C"/>
    <w:rsid w:val="00C438F3"/>
    <w:rsid w:val="00C8168B"/>
    <w:rsid w:val="00C871D3"/>
    <w:rsid w:val="00C956C2"/>
    <w:rsid w:val="00C96144"/>
    <w:rsid w:val="00C97DB2"/>
    <w:rsid w:val="00CA2214"/>
    <w:rsid w:val="00CA7AAA"/>
    <w:rsid w:val="00CB0713"/>
    <w:rsid w:val="00CB2698"/>
    <w:rsid w:val="00CB4DB2"/>
    <w:rsid w:val="00CB64E1"/>
    <w:rsid w:val="00CB77BC"/>
    <w:rsid w:val="00CC5085"/>
    <w:rsid w:val="00CD1656"/>
    <w:rsid w:val="00CE641C"/>
    <w:rsid w:val="00CF7126"/>
    <w:rsid w:val="00CF7505"/>
    <w:rsid w:val="00D06B6A"/>
    <w:rsid w:val="00D13A67"/>
    <w:rsid w:val="00D24D36"/>
    <w:rsid w:val="00D30F3F"/>
    <w:rsid w:val="00D41F56"/>
    <w:rsid w:val="00D43450"/>
    <w:rsid w:val="00D60148"/>
    <w:rsid w:val="00D611E7"/>
    <w:rsid w:val="00D63B21"/>
    <w:rsid w:val="00D67360"/>
    <w:rsid w:val="00D72180"/>
    <w:rsid w:val="00D7434B"/>
    <w:rsid w:val="00D75F48"/>
    <w:rsid w:val="00D84B10"/>
    <w:rsid w:val="00D93A76"/>
    <w:rsid w:val="00D94F42"/>
    <w:rsid w:val="00D96953"/>
    <w:rsid w:val="00DB1458"/>
    <w:rsid w:val="00DB2CD6"/>
    <w:rsid w:val="00DC14AF"/>
    <w:rsid w:val="00DC42FF"/>
    <w:rsid w:val="00DC5DDF"/>
    <w:rsid w:val="00DC76FF"/>
    <w:rsid w:val="00DD229F"/>
    <w:rsid w:val="00DD330D"/>
    <w:rsid w:val="00DD4DC6"/>
    <w:rsid w:val="00DD5231"/>
    <w:rsid w:val="00DD523F"/>
    <w:rsid w:val="00DD556E"/>
    <w:rsid w:val="00DE519C"/>
    <w:rsid w:val="00E02A1C"/>
    <w:rsid w:val="00E0776F"/>
    <w:rsid w:val="00E1476F"/>
    <w:rsid w:val="00E23DB5"/>
    <w:rsid w:val="00E41A60"/>
    <w:rsid w:val="00E461CD"/>
    <w:rsid w:val="00E4789F"/>
    <w:rsid w:val="00E513EB"/>
    <w:rsid w:val="00E542E2"/>
    <w:rsid w:val="00E56D4B"/>
    <w:rsid w:val="00E60737"/>
    <w:rsid w:val="00E70AC3"/>
    <w:rsid w:val="00E71F26"/>
    <w:rsid w:val="00E72FA4"/>
    <w:rsid w:val="00E857C6"/>
    <w:rsid w:val="00E920F1"/>
    <w:rsid w:val="00E933BD"/>
    <w:rsid w:val="00E9350B"/>
    <w:rsid w:val="00E94FB3"/>
    <w:rsid w:val="00E969FD"/>
    <w:rsid w:val="00EA1298"/>
    <w:rsid w:val="00EB424A"/>
    <w:rsid w:val="00EC7CCC"/>
    <w:rsid w:val="00ED2294"/>
    <w:rsid w:val="00EE2C5D"/>
    <w:rsid w:val="00EF6481"/>
    <w:rsid w:val="00EF7CBD"/>
    <w:rsid w:val="00F00E4E"/>
    <w:rsid w:val="00F01C87"/>
    <w:rsid w:val="00F02D58"/>
    <w:rsid w:val="00F05C1F"/>
    <w:rsid w:val="00F1499A"/>
    <w:rsid w:val="00F179C7"/>
    <w:rsid w:val="00F2117D"/>
    <w:rsid w:val="00F22A2B"/>
    <w:rsid w:val="00F36DD5"/>
    <w:rsid w:val="00F41ACD"/>
    <w:rsid w:val="00F43C54"/>
    <w:rsid w:val="00F45C94"/>
    <w:rsid w:val="00F501C2"/>
    <w:rsid w:val="00F539BC"/>
    <w:rsid w:val="00F76548"/>
    <w:rsid w:val="00F82435"/>
    <w:rsid w:val="00F844EC"/>
    <w:rsid w:val="00F8663B"/>
    <w:rsid w:val="00FA02B5"/>
    <w:rsid w:val="00FA2B87"/>
    <w:rsid w:val="00FA7170"/>
    <w:rsid w:val="00FB19E4"/>
    <w:rsid w:val="00FB7AD4"/>
    <w:rsid w:val="00FD279D"/>
    <w:rsid w:val="00FD32CE"/>
    <w:rsid w:val="00FD60EC"/>
    <w:rsid w:val="00FD70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2E3194"/>
    <w:pPr>
      <w:widowControl w:val="0"/>
      <w:autoSpaceDE w:val="0"/>
      <w:autoSpaceDN w:val="0"/>
      <w:spacing w:after="0" w:line="240" w:lineRule="auto"/>
      <w:ind w:left="660"/>
      <w:outlineLvl w:val="0"/>
    </w:pPr>
    <w:rPr>
      <w:rFonts w:ascii="Trebuchet MS" w:eastAsia="Trebuchet MS" w:hAnsi="Trebuchet MS" w:cs="Trebuchet MS"/>
      <w:b/>
      <w:bCs/>
      <w:sz w:val="24"/>
      <w:szCs w:val="24"/>
      <w:lang w:val="pt-PT" w:eastAsia="en-US"/>
    </w:rPr>
  </w:style>
  <w:style w:type="paragraph" w:styleId="Ttulo2">
    <w:name w:val="heading 2"/>
    <w:basedOn w:val="Normal"/>
    <w:link w:val="Ttulo2Char"/>
    <w:unhideWhenUsed/>
    <w:qFormat/>
    <w:rsid w:val="002E3194"/>
    <w:pPr>
      <w:widowControl w:val="0"/>
      <w:autoSpaceDE w:val="0"/>
      <w:autoSpaceDN w:val="0"/>
      <w:spacing w:after="0" w:line="240" w:lineRule="auto"/>
      <w:ind w:left="235"/>
      <w:outlineLvl w:val="1"/>
    </w:pPr>
    <w:rPr>
      <w:rFonts w:ascii="Trebuchet MS" w:eastAsia="Trebuchet MS" w:hAnsi="Trebuchet MS" w:cs="Trebuchet MS"/>
      <w:b/>
      <w:bCs/>
      <w:sz w:val="24"/>
      <w:szCs w:val="24"/>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956B40"/>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956B40"/>
  </w:style>
  <w:style w:type="paragraph" w:styleId="Rodap">
    <w:name w:val="footer"/>
    <w:basedOn w:val="Normal"/>
    <w:link w:val="RodapChar"/>
    <w:uiPriority w:val="99"/>
    <w:unhideWhenUsed/>
    <w:rsid w:val="00956B40"/>
    <w:pPr>
      <w:tabs>
        <w:tab w:val="center" w:pos="4252"/>
        <w:tab w:val="right" w:pos="8504"/>
      </w:tabs>
      <w:spacing w:after="0" w:line="240" w:lineRule="auto"/>
    </w:pPr>
  </w:style>
  <w:style w:type="character" w:customStyle="1" w:styleId="RodapChar">
    <w:name w:val="Rodapé Char"/>
    <w:basedOn w:val="Fontepargpadro"/>
    <w:link w:val="Rodap"/>
    <w:uiPriority w:val="99"/>
    <w:rsid w:val="00956B40"/>
  </w:style>
  <w:style w:type="paragraph" w:styleId="Textodebalo">
    <w:name w:val="Balloon Text"/>
    <w:basedOn w:val="Normal"/>
    <w:link w:val="TextodebaloChar"/>
    <w:uiPriority w:val="99"/>
    <w:semiHidden/>
    <w:unhideWhenUsed/>
    <w:rsid w:val="00956B4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56B40"/>
    <w:rPr>
      <w:rFonts w:ascii="Tahoma" w:hAnsi="Tahoma" w:cs="Tahoma"/>
      <w:sz w:val="16"/>
      <w:szCs w:val="16"/>
    </w:rPr>
  </w:style>
  <w:style w:type="paragraph" w:styleId="SemEspaamento">
    <w:name w:val="No Spacing"/>
    <w:uiPriority w:val="1"/>
    <w:qFormat/>
    <w:rsid w:val="000B46BF"/>
    <w:pPr>
      <w:spacing w:after="0" w:line="240" w:lineRule="auto"/>
    </w:pPr>
  </w:style>
  <w:style w:type="table" w:styleId="Tabelacomgrade">
    <w:name w:val="Table Grid"/>
    <w:basedOn w:val="Tabelanormal"/>
    <w:uiPriority w:val="39"/>
    <w:rsid w:val="0020028D"/>
    <w:pPr>
      <w:spacing w:after="0" w:line="240" w:lineRule="auto"/>
    </w:pPr>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Fontepargpadro"/>
    <w:uiPriority w:val="99"/>
    <w:unhideWhenUsed/>
    <w:rsid w:val="00A64018"/>
    <w:rPr>
      <w:color w:val="0000FF"/>
      <w:u w:val="single"/>
    </w:rPr>
  </w:style>
  <w:style w:type="paragraph" w:styleId="Corpodetexto">
    <w:name w:val="Body Text"/>
    <w:basedOn w:val="Normal"/>
    <w:link w:val="CorpodetextoChar"/>
    <w:uiPriority w:val="1"/>
    <w:unhideWhenUsed/>
    <w:qFormat/>
    <w:rsid w:val="00C96144"/>
    <w:pPr>
      <w:widowControl w:val="0"/>
      <w:spacing w:after="0" w:line="240" w:lineRule="auto"/>
      <w:jc w:val="both"/>
    </w:pPr>
    <w:rPr>
      <w:rFonts w:ascii="Times New Roman" w:eastAsia="Times New Roman" w:hAnsi="Times New Roman" w:cs="Times New Roman"/>
      <w:lang w:val="en-US" w:eastAsia="en-US"/>
    </w:rPr>
  </w:style>
  <w:style w:type="character" w:customStyle="1" w:styleId="CorpodetextoChar">
    <w:name w:val="Corpo de texto Char"/>
    <w:basedOn w:val="Fontepargpadro"/>
    <w:link w:val="Corpodetexto"/>
    <w:uiPriority w:val="1"/>
    <w:rsid w:val="00C96144"/>
    <w:rPr>
      <w:rFonts w:ascii="Times New Roman" w:eastAsia="Times New Roman" w:hAnsi="Times New Roman" w:cs="Times New Roman"/>
      <w:lang w:val="en-US" w:eastAsia="en-US"/>
    </w:rPr>
  </w:style>
  <w:style w:type="paragraph" w:styleId="PargrafodaLista">
    <w:name w:val="List Paragraph"/>
    <w:basedOn w:val="Normal"/>
    <w:uiPriority w:val="1"/>
    <w:qFormat/>
    <w:rsid w:val="00BA744F"/>
    <w:pPr>
      <w:ind w:left="720"/>
      <w:contextualSpacing/>
    </w:pPr>
    <w:rPr>
      <w:rFonts w:ascii="Calibri" w:eastAsia="Times New Roman" w:hAnsi="Calibri" w:cs="Times New Roman"/>
    </w:rPr>
  </w:style>
  <w:style w:type="paragraph" w:customStyle="1" w:styleId="Ttulo11">
    <w:name w:val="Título 11"/>
    <w:basedOn w:val="Normal"/>
    <w:uiPriority w:val="1"/>
    <w:qFormat/>
    <w:rsid w:val="00BA744F"/>
    <w:pPr>
      <w:widowControl w:val="0"/>
      <w:spacing w:after="0" w:line="240" w:lineRule="auto"/>
      <w:ind w:left="101"/>
      <w:jc w:val="both"/>
      <w:outlineLvl w:val="1"/>
    </w:pPr>
    <w:rPr>
      <w:rFonts w:ascii="Times New Roman" w:eastAsia="Times New Roman" w:hAnsi="Times New Roman" w:cs="Times New Roman"/>
      <w:b/>
      <w:bCs/>
      <w:lang w:val="en-US" w:eastAsia="en-US"/>
    </w:rPr>
  </w:style>
  <w:style w:type="paragraph" w:styleId="Recuodecorpodetexto">
    <w:name w:val="Body Text Indent"/>
    <w:basedOn w:val="Normal"/>
    <w:link w:val="RecuodecorpodetextoChar"/>
    <w:uiPriority w:val="99"/>
    <w:semiHidden/>
    <w:unhideWhenUsed/>
    <w:rsid w:val="0032580D"/>
    <w:pPr>
      <w:spacing w:after="120"/>
      <w:ind w:left="283"/>
    </w:pPr>
  </w:style>
  <w:style w:type="character" w:customStyle="1" w:styleId="RecuodecorpodetextoChar">
    <w:name w:val="Recuo de corpo de texto Char"/>
    <w:basedOn w:val="Fontepargpadro"/>
    <w:link w:val="Recuodecorpodetexto"/>
    <w:uiPriority w:val="99"/>
    <w:semiHidden/>
    <w:rsid w:val="0032580D"/>
  </w:style>
  <w:style w:type="paragraph" w:customStyle="1" w:styleId="Estilo4">
    <w:name w:val="Estilo4"/>
    <w:basedOn w:val="Normal"/>
    <w:rsid w:val="0032580D"/>
    <w:pPr>
      <w:spacing w:before="120" w:after="120" w:line="240" w:lineRule="auto"/>
      <w:jc w:val="both"/>
    </w:pPr>
    <w:rPr>
      <w:rFonts w:ascii="Arial" w:eastAsia="Times New Roman" w:hAnsi="Arial" w:cs="Arial"/>
      <w:sz w:val="24"/>
      <w:szCs w:val="20"/>
      <w:lang w:eastAsia="zh-CN"/>
    </w:rPr>
  </w:style>
  <w:style w:type="character" w:customStyle="1" w:styleId="Ttulo1Char">
    <w:name w:val="Título 1 Char"/>
    <w:basedOn w:val="Fontepargpadro"/>
    <w:link w:val="Ttulo1"/>
    <w:uiPriority w:val="9"/>
    <w:rsid w:val="002E3194"/>
    <w:rPr>
      <w:rFonts w:ascii="Trebuchet MS" w:eastAsia="Trebuchet MS" w:hAnsi="Trebuchet MS" w:cs="Trebuchet MS"/>
      <w:b/>
      <w:bCs/>
      <w:sz w:val="24"/>
      <w:szCs w:val="24"/>
      <w:lang w:val="pt-PT" w:eastAsia="en-US"/>
    </w:rPr>
  </w:style>
  <w:style w:type="character" w:customStyle="1" w:styleId="Ttulo2Char">
    <w:name w:val="Título 2 Char"/>
    <w:basedOn w:val="Fontepargpadro"/>
    <w:link w:val="Ttulo2"/>
    <w:rsid w:val="002E3194"/>
    <w:rPr>
      <w:rFonts w:ascii="Trebuchet MS" w:eastAsia="Trebuchet MS" w:hAnsi="Trebuchet MS" w:cs="Trebuchet MS"/>
      <w:b/>
      <w:bCs/>
      <w:sz w:val="24"/>
      <w:szCs w:val="24"/>
      <w:lang w:val="pt-PT" w:eastAsia="en-US"/>
    </w:rPr>
  </w:style>
  <w:style w:type="table" w:customStyle="1" w:styleId="TableNormal">
    <w:name w:val="Table Normal"/>
    <w:uiPriority w:val="2"/>
    <w:semiHidden/>
    <w:unhideWhenUsed/>
    <w:qFormat/>
    <w:rsid w:val="002E319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E3194"/>
    <w:pPr>
      <w:widowControl w:val="0"/>
      <w:autoSpaceDE w:val="0"/>
      <w:autoSpaceDN w:val="0"/>
      <w:spacing w:after="0" w:line="240" w:lineRule="auto"/>
    </w:pPr>
    <w:rPr>
      <w:rFonts w:ascii="Trebuchet MS" w:eastAsia="Trebuchet MS" w:hAnsi="Trebuchet MS" w:cs="Trebuchet MS"/>
      <w:lang w:val="pt-PT" w:eastAsia="en-US"/>
    </w:rPr>
  </w:style>
  <w:style w:type="paragraph" w:customStyle="1" w:styleId="Default">
    <w:name w:val="Default"/>
    <w:rsid w:val="002E3194"/>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2E3194"/>
    <w:pPr>
      <w:widowControl w:val="0"/>
      <w:autoSpaceDE w:val="0"/>
      <w:autoSpaceDN w:val="0"/>
      <w:spacing w:after="0" w:line="240" w:lineRule="auto"/>
      <w:ind w:left="660"/>
      <w:outlineLvl w:val="0"/>
    </w:pPr>
    <w:rPr>
      <w:rFonts w:ascii="Trebuchet MS" w:eastAsia="Trebuchet MS" w:hAnsi="Trebuchet MS" w:cs="Trebuchet MS"/>
      <w:b/>
      <w:bCs/>
      <w:sz w:val="24"/>
      <w:szCs w:val="24"/>
      <w:lang w:val="pt-PT" w:eastAsia="en-US"/>
    </w:rPr>
  </w:style>
  <w:style w:type="paragraph" w:styleId="Ttulo2">
    <w:name w:val="heading 2"/>
    <w:basedOn w:val="Normal"/>
    <w:link w:val="Ttulo2Char"/>
    <w:unhideWhenUsed/>
    <w:qFormat/>
    <w:rsid w:val="002E3194"/>
    <w:pPr>
      <w:widowControl w:val="0"/>
      <w:autoSpaceDE w:val="0"/>
      <w:autoSpaceDN w:val="0"/>
      <w:spacing w:after="0" w:line="240" w:lineRule="auto"/>
      <w:ind w:left="235"/>
      <w:outlineLvl w:val="1"/>
    </w:pPr>
    <w:rPr>
      <w:rFonts w:ascii="Trebuchet MS" w:eastAsia="Trebuchet MS" w:hAnsi="Trebuchet MS" w:cs="Trebuchet MS"/>
      <w:b/>
      <w:bCs/>
      <w:sz w:val="24"/>
      <w:szCs w:val="24"/>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956B40"/>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956B40"/>
  </w:style>
  <w:style w:type="paragraph" w:styleId="Rodap">
    <w:name w:val="footer"/>
    <w:basedOn w:val="Normal"/>
    <w:link w:val="RodapChar"/>
    <w:uiPriority w:val="99"/>
    <w:unhideWhenUsed/>
    <w:rsid w:val="00956B40"/>
    <w:pPr>
      <w:tabs>
        <w:tab w:val="center" w:pos="4252"/>
        <w:tab w:val="right" w:pos="8504"/>
      </w:tabs>
      <w:spacing w:after="0" w:line="240" w:lineRule="auto"/>
    </w:pPr>
  </w:style>
  <w:style w:type="character" w:customStyle="1" w:styleId="RodapChar">
    <w:name w:val="Rodapé Char"/>
    <w:basedOn w:val="Fontepargpadro"/>
    <w:link w:val="Rodap"/>
    <w:uiPriority w:val="99"/>
    <w:rsid w:val="00956B40"/>
  </w:style>
  <w:style w:type="paragraph" w:styleId="Textodebalo">
    <w:name w:val="Balloon Text"/>
    <w:basedOn w:val="Normal"/>
    <w:link w:val="TextodebaloChar"/>
    <w:uiPriority w:val="99"/>
    <w:semiHidden/>
    <w:unhideWhenUsed/>
    <w:rsid w:val="00956B4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56B40"/>
    <w:rPr>
      <w:rFonts w:ascii="Tahoma" w:hAnsi="Tahoma" w:cs="Tahoma"/>
      <w:sz w:val="16"/>
      <w:szCs w:val="16"/>
    </w:rPr>
  </w:style>
  <w:style w:type="paragraph" w:styleId="SemEspaamento">
    <w:name w:val="No Spacing"/>
    <w:uiPriority w:val="1"/>
    <w:qFormat/>
    <w:rsid w:val="000B46BF"/>
    <w:pPr>
      <w:spacing w:after="0" w:line="240" w:lineRule="auto"/>
    </w:pPr>
  </w:style>
  <w:style w:type="table" w:styleId="Tabelacomgrade">
    <w:name w:val="Table Grid"/>
    <w:basedOn w:val="Tabelanormal"/>
    <w:uiPriority w:val="39"/>
    <w:rsid w:val="0020028D"/>
    <w:pPr>
      <w:spacing w:after="0" w:line="240" w:lineRule="auto"/>
    </w:pPr>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Fontepargpadro"/>
    <w:uiPriority w:val="99"/>
    <w:unhideWhenUsed/>
    <w:rsid w:val="00A64018"/>
    <w:rPr>
      <w:color w:val="0000FF"/>
      <w:u w:val="single"/>
    </w:rPr>
  </w:style>
  <w:style w:type="paragraph" w:styleId="Corpodetexto">
    <w:name w:val="Body Text"/>
    <w:basedOn w:val="Normal"/>
    <w:link w:val="CorpodetextoChar"/>
    <w:uiPriority w:val="1"/>
    <w:unhideWhenUsed/>
    <w:qFormat/>
    <w:rsid w:val="00C96144"/>
    <w:pPr>
      <w:widowControl w:val="0"/>
      <w:spacing w:after="0" w:line="240" w:lineRule="auto"/>
      <w:jc w:val="both"/>
    </w:pPr>
    <w:rPr>
      <w:rFonts w:ascii="Times New Roman" w:eastAsia="Times New Roman" w:hAnsi="Times New Roman" w:cs="Times New Roman"/>
      <w:lang w:val="en-US" w:eastAsia="en-US"/>
    </w:rPr>
  </w:style>
  <w:style w:type="character" w:customStyle="1" w:styleId="CorpodetextoChar">
    <w:name w:val="Corpo de texto Char"/>
    <w:basedOn w:val="Fontepargpadro"/>
    <w:link w:val="Corpodetexto"/>
    <w:uiPriority w:val="1"/>
    <w:rsid w:val="00C96144"/>
    <w:rPr>
      <w:rFonts w:ascii="Times New Roman" w:eastAsia="Times New Roman" w:hAnsi="Times New Roman" w:cs="Times New Roman"/>
      <w:lang w:val="en-US" w:eastAsia="en-US"/>
    </w:rPr>
  </w:style>
  <w:style w:type="paragraph" w:styleId="PargrafodaLista">
    <w:name w:val="List Paragraph"/>
    <w:basedOn w:val="Normal"/>
    <w:uiPriority w:val="1"/>
    <w:qFormat/>
    <w:rsid w:val="00BA744F"/>
    <w:pPr>
      <w:ind w:left="720"/>
      <w:contextualSpacing/>
    </w:pPr>
    <w:rPr>
      <w:rFonts w:ascii="Calibri" w:eastAsia="Times New Roman" w:hAnsi="Calibri" w:cs="Times New Roman"/>
    </w:rPr>
  </w:style>
  <w:style w:type="paragraph" w:customStyle="1" w:styleId="Ttulo11">
    <w:name w:val="Título 11"/>
    <w:basedOn w:val="Normal"/>
    <w:uiPriority w:val="1"/>
    <w:qFormat/>
    <w:rsid w:val="00BA744F"/>
    <w:pPr>
      <w:widowControl w:val="0"/>
      <w:spacing w:after="0" w:line="240" w:lineRule="auto"/>
      <w:ind w:left="101"/>
      <w:jc w:val="both"/>
      <w:outlineLvl w:val="1"/>
    </w:pPr>
    <w:rPr>
      <w:rFonts w:ascii="Times New Roman" w:eastAsia="Times New Roman" w:hAnsi="Times New Roman" w:cs="Times New Roman"/>
      <w:b/>
      <w:bCs/>
      <w:lang w:val="en-US" w:eastAsia="en-US"/>
    </w:rPr>
  </w:style>
  <w:style w:type="paragraph" w:styleId="Recuodecorpodetexto">
    <w:name w:val="Body Text Indent"/>
    <w:basedOn w:val="Normal"/>
    <w:link w:val="RecuodecorpodetextoChar"/>
    <w:uiPriority w:val="99"/>
    <w:semiHidden/>
    <w:unhideWhenUsed/>
    <w:rsid w:val="0032580D"/>
    <w:pPr>
      <w:spacing w:after="120"/>
      <w:ind w:left="283"/>
    </w:pPr>
  </w:style>
  <w:style w:type="character" w:customStyle="1" w:styleId="RecuodecorpodetextoChar">
    <w:name w:val="Recuo de corpo de texto Char"/>
    <w:basedOn w:val="Fontepargpadro"/>
    <w:link w:val="Recuodecorpodetexto"/>
    <w:uiPriority w:val="99"/>
    <w:semiHidden/>
    <w:rsid w:val="0032580D"/>
  </w:style>
  <w:style w:type="paragraph" w:customStyle="1" w:styleId="Estilo4">
    <w:name w:val="Estilo4"/>
    <w:basedOn w:val="Normal"/>
    <w:rsid w:val="0032580D"/>
    <w:pPr>
      <w:spacing w:before="120" w:after="120" w:line="240" w:lineRule="auto"/>
      <w:jc w:val="both"/>
    </w:pPr>
    <w:rPr>
      <w:rFonts w:ascii="Arial" w:eastAsia="Times New Roman" w:hAnsi="Arial" w:cs="Arial"/>
      <w:sz w:val="24"/>
      <w:szCs w:val="20"/>
      <w:lang w:eastAsia="zh-CN"/>
    </w:rPr>
  </w:style>
  <w:style w:type="character" w:customStyle="1" w:styleId="Ttulo1Char">
    <w:name w:val="Título 1 Char"/>
    <w:basedOn w:val="Fontepargpadro"/>
    <w:link w:val="Ttulo1"/>
    <w:uiPriority w:val="9"/>
    <w:rsid w:val="002E3194"/>
    <w:rPr>
      <w:rFonts w:ascii="Trebuchet MS" w:eastAsia="Trebuchet MS" w:hAnsi="Trebuchet MS" w:cs="Trebuchet MS"/>
      <w:b/>
      <w:bCs/>
      <w:sz w:val="24"/>
      <w:szCs w:val="24"/>
      <w:lang w:val="pt-PT" w:eastAsia="en-US"/>
    </w:rPr>
  </w:style>
  <w:style w:type="character" w:customStyle="1" w:styleId="Ttulo2Char">
    <w:name w:val="Título 2 Char"/>
    <w:basedOn w:val="Fontepargpadro"/>
    <w:link w:val="Ttulo2"/>
    <w:rsid w:val="002E3194"/>
    <w:rPr>
      <w:rFonts w:ascii="Trebuchet MS" w:eastAsia="Trebuchet MS" w:hAnsi="Trebuchet MS" w:cs="Trebuchet MS"/>
      <w:b/>
      <w:bCs/>
      <w:sz w:val="24"/>
      <w:szCs w:val="24"/>
      <w:lang w:val="pt-PT" w:eastAsia="en-US"/>
    </w:rPr>
  </w:style>
  <w:style w:type="table" w:customStyle="1" w:styleId="TableNormal">
    <w:name w:val="Table Normal"/>
    <w:uiPriority w:val="2"/>
    <w:semiHidden/>
    <w:unhideWhenUsed/>
    <w:qFormat/>
    <w:rsid w:val="002E319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E3194"/>
    <w:pPr>
      <w:widowControl w:val="0"/>
      <w:autoSpaceDE w:val="0"/>
      <w:autoSpaceDN w:val="0"/>
      <w:spacing w:after="0" w:line="240" w:lineRule="auto"/>
    </w:pPr>
    <w:rPr>
      <w:rFonts w:ascii="Trebuchet MS" w:eastAsia="Trebuchet MS" w:hAnsi="Trebuchet MS" w:cs="Trebuchet MS"/>
      <w:lang w:val="pt-PT" w:eastAsia="en-US"/>
    </w:rPr>
  </w:style>
  <w:style w:type="paragraph" w:customStyle="1" w:styleId="Default">
    <w:name w:val="Default"/>
    <w:rsid w:val="002E3194"/>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01215">
      <w:bodyDiv w:val="1"/>
      <w:marLeft w:val="0"/>
      <w:marRight w:val="0"/>
      <w:marTop w:val="0"/>
      <w:marBottom w:val="0"/>
      <w:divBdr>
        <w:top w:val="none" w:sz="0" w:space="0" w:color="auto"/>
        <w:left w:val="none" w:sz="0" w:space="0" w:color="auto"/>
        <w:bottom w:val="none" w:sz="0" w:space="0" w:color="auto"/>
        <w:right w:val="none" w:sz="0" w:space="0" w:color="auto"/>
      </w:divBdr>
    </w:div>
    <w:div w:id="489834993">
      <w:bodyDiv w:val="1"/>
      <w:marLeft w:val="0"/>
      <w:marRight w:val="0"/>
      <w:marTop w:val="0"/>
      <w:marBottom w:val="0"/>
      <w:divBdr>
        <w:top w:val="none" w:sz="0" w:space="0" w:color="auto"/>
        <w:left w:val="none" w:sz="0" w:space="0" w:color="auto"/>
        <w:bottom w:val="none" w:sz="0" w:space="0" w:color="auto"/>
        <w:right w:val="none" w:sz="0" w:space="0" w:color="auto"/>
      </w:divBdr>
    </w:div>
    <w:div w:id="619459279">
      <w:bodyDiv w:val="1"/>
      <w:marLeft w:val="0"/>
      <w:marRight w:val="0"/>
      <w:marTop w:val="0"/>
      <w:marBottom w:val="0"/>
      <w:divBdr>
        <w:top w:val="none" w:sz="0" w:space="0" w:color="auto"/>
        <w:left w:val="none" w:sz="0" w:space="0" w:color="auto"/>
        <w:bottom w:val="none" w:sz="0" w:space="0" w:color="auto"/>
        <w:right w:val="none" w:sz="0" w:space="0" w:color="auto"/>
      </w:divBdr>
    </w:div>
    <w:div w:id="682627741">
      <w:bodyDiv w:val="1"/>
      <w:marLeft w:val="0"/>
      <w:marRight w:val="0"/>
      <w:marTop w:val="0"/>
      <w:marBottom w:val="0"/>
      <w:divBdr>
        <w:top w:val="none" w:sz="0" w:space="0" w:color="auto"/>
        <w:left w:val="none" w:sz="0" w:space="0" w:color="auto"/>
        <w:bottom w:val="none" w:sz="0" w:space="0" w:color="auto"/>
        <w:right w:val="none" w:sz="0" w:space="0" w:color="auto"/>
      </w:divBdr>
    </w:div>
    <w:div w:id="794833603">
      <w:bodyDiv w:val="1"/>
      <w:marLeft w:val="0"/>
      <w:marRight w:val="0"/>
      <w:marTop w:val="0"/>
      <w:marBottom w:val="0"/>
      <w:divBdr>
        <w:top w:val="none" w:sz="0" w:space="0" w:color="auto"/>
        <w:left w:val="none" w:sz="0" w:space="0" w:color="auto"/>
        <w:bottom w:val="none" w:sz="0" w:space="0" w:color="auto"/>
        <w:right w:val="none" w:sz="0" w:space="0" w:color="auto"/>
      </w:divBdr>
    </w:div>
    <w:div w:id="1155731061">
      <w:bodyDiv w:val="1"/>
      <w:marLeft w:val="0"/>
      <w:marRight w:val="0"/>
      <w:marTop w:val="0"/>
      <w:marBottom w:val="0"/>
      <w:divBdr>
        <w:top w:val="none" w:sz="0" w:space="0" w:color="auto"/>
        <w:left w:val="none" w:sz="0" w:space="0" w:color="auto"/>
        <w:bottom w:val="none" w:sz="0" w:space="0" w:color="auto"/>
        <w:right w:val="none" w:sz="0" w:space="0" w:color="auto"/>
      </w:divBdr>
    </w:div>
    <w:div w:id="1170411909">
      <w:bodyDiv w:val="1"/>
      <w:marLeft w:val="0"/>
      <w:marRight w:val="0"/>
      <w:marTop w:val="0"/>
      <w:marBottom w:val="0"/>
      <w:divBdr>
        <w:top w:val="none" w:sz="0" w:space="0" w:color="auto"/>
        <w:left w:val="none" w:sz="0" w:space="0" w:color="auto"/>
        <w:bottom w:val="none" w:sz="0" w:space="0" w:color="auto"/>
        <w:right w:val="none" w:sz="0" w:space="0" w:color="auto"/>
      </w:divBdr>
    </w:div>
    <w:div w:id="1266615744">
      <w:bodyDiv w:val="1"/>
      <w:marLeft w:val="0"/>
      <w:marRight w:val="0"/>
      <w:marTop w:val="0"/>
      <w:marBottom w:val="0"/>
      <w:divBdr>
        <w:top w:val="none" w:sz="0" w:space="0" w:color="auto"/>
        <w:left w:val="none" w:sz="0" w:space="0" w:color="auto"/>
        <w:bottom w:val="none" w:sz="0" w:space="0" w:color="auto"/>
        <w:right w:val="none" w:sz="0" w:space="0" w:color="auto"/>
      </w:divBdr>
    </w:div>
    <w:div w:id="1578788686">
      <w:bodyDiv w:val="1"/>
      <w:marLeft w:val="0"/>
      <w:marRight w:val="0"/>
      <w:marTop w:val="0"/>
      <w:marBottom w:val="0"/>
      <w:divBdr>
        <w:top w:val="none" w:sz="0" w:space="0" w:color="auto"/>
        <w:left w:val="none" w:sz="0" w:space="0" w:color="auto"/>
        <w:bottom w:val="none" w:sz="0" w:space="0" w:color="auto"/>
        <w:right w:val="none" w:sz="0" w:space="0" w:color="auto"/>
      </w:divBdr>
    </w:div>
    <w:div w:id="1596087141">
      <w:bodyDiv w:val="1"/>
      <w:marLeft w:val="0"/>
      <w:marRight w:val="0"/>
      <w:marTop w:val="0"/>
      <w:marBottom w:val="0"/>
      <w:divBdr>
        <w:top w:val="none" w:sz="0" w:space="0" w:color="auto"/>
        <w:left w:val="none" w:sz="0" w:space="0" w:color="auto"/>
        <w:bottom w:val="none" w:sz="0" w:space="0" w:color="auto"/>
        <w:right w:val="none" w:sz="0" w:space="0" w:color="auto"/>
      </w:divBdr>
    </w:div>
    <w:div w:id="1606646700">
      <w:bodyDiv w:val="1"/>
      <w:marLeft w:val="0"/>
      <w:marRight w:val="0"/>
      <w:marTop w:val="0"/>
      <w:marBottom w:val="0"/>
      <w:divBdr>
        <w:top w:val="none" w:sz="0" w:space="0" w:color="auto"/>
        <w:left w:val="none" w:sz="0" w:space="0" w:color="auto"/>
        <w:bottom w:val="none" w:sz="0" w:space="0" w:color="auto"/>
        <w:right w:val="none" w:sz="0" w:space="0" w:color="auto"/>
      </w:divBdr>
    </w:div>
    <w:div w:id="1642033747">
      <w:bodyDiv w:val="1"/>
      <w:marLeft w:val="0"/>
      <w:marRight w:val="0"/>
      <w:marTop w:val="0"/>
      <w:marBottom w:val="0"/>
      <w:divBdr>
        <w:top w:val="none" w:sz="0" w:space="0" w:color="auto"/>
        <w:left w:val="none" w:sz="0" w:space="0" w:color="auto"/>
        <w:bottom w:val="none" w:sz="0" w:space="0" w:color="auto"/>
        <w:right w:val="none" w:sz="0" w:space="0" w:color="auto"/>
      </w:divBdr>
    </w:div>
    <w:div w:id="1795174259">
      <w:bodyDiv w:val="1"/>
      <w:marLeft w:val="0"/>
      <w:marRight w:val="0"/>
      <w:marTop w:val="0"/>
      <w:marBottom w:val="0"/>
      <w:divBdr>
        <w:top w:val="none" w:sz="0" w:space="0" w:color="auto"/>
        <w:left w:val="none" w:sz="0" w:space="0" w:color="auto"/>
        <w:bottom w:val="none" w:sz="0" w:space="0" w:color="auto"/>
        <w:right w:val="none" w:sz="0" w:space="0" w:color="auto"/>
      </w:divBdr>
    </w:div>
    <w:div w:id="2039162198">
      <w:bodyDiv w:val="1"/>
      <w:marLeft w:val="0"/>
      <w:marRight w:val="0"/>
      <w:marTop w:val="0"/>
      <w:marBottom w:val="0"/>
      <w:divBdr>
        <w:top w:val="none" w:sz="0" w:space="0" w:color="auto"/>
        <w:left w:val="none" w:sz="0" w:space="0" w:color="auto"/>
        <w:bottom w:val="none" w:sz="0" w:space="0" w:color="auto"/>
        <w:right w:val="none" w:sz="0" w:space="0" w:color="auto"/>
      </w:divBdr>
    </w:div>
    <w:div w:id="205746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7CE02-1BFE-438E-8D46-34C1287C0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26</Pages>
  <Words>10240</Words>
  <Characters>55297</Characters>
  <Application>Microsoft Office Word</Application>
  <DocSecurity>0</DocSecurity>
  <Lines>460</Lines>
  <Paragraphs>130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Jurídico Candeias</dc:creator>
  <cp:keywords/>
  <cp:lastModifiedBy>User</cp:lastModifiedBy>
  <cp:revision>14</cp:revision>
  <cp:lastPrinted>2024-01-24T11:45:00Z</cp:lastPrinted>
  <dcterms:created xsi:type="dcterms:W3CDTF">2025-01-06T16:28:00Z</dcterms:created>
  <dcterms:modified xsi:type="dcterms:W3CDTF">2025-05-16T16:26:00Z</dcterms:modified>
</cp:coreProperties>
</file>